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8EEB" w14:textId="77777777" w:rsidR="00476711" w:rsidRPr="00476711" w:rsidRDefault="00476711" w:rsidP="008A15B8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76711">
        <w:rPr>
          <w:rFonts w:cstheme="minorHAnsi"/>
          <w:b/>
          <w:sz w:val="24"/>
          <w:szCs w:val="24"/>
        </w:rPr>
        <w:t>KİRLETİCİ SALIM VE TAŞIMA KAYDI YÖNETMELİĞİ</w:t>
      </w:r>
    </w:p>
    <w:p w14:paraId="2214A869" w14:textId="77777777" w:rsidR="00210AE7" w:rsidRDefault="005050D7" w:rsidP="008A15B8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BİLGİLENDİRME VE </w:t>
      </w:r>
      <w:r w:rsidR="00476711" w:rsidRPr="00476711">
        <w:rPr>
          <w:rFonts w:cstheme="minorHAnsi"/>
          <w:b/>
          <w:sz w:val="24"/>
          <w:szCs w:val="24"/>
        </w:rPr>
        <w:t>DUYURU</w:t>
      </w:r>
      <w:r>
        <w:rPr>
          <w:rFonts w:cstheme="minorHAnsi"/>
          <w:b/>
          <w:sz w:val="24"/>
          <w:szCs w:val="24"/>
        </w:rPr>
        <w:t xml:space="preserve"> METNİ</w:t>
      </w:r>
    </w:p>
    <w:p w14:paraId="0D8D9239" w14:textId="77777777" w:rsidR="00A00300" w:rsidRPr="00476711" w:rsidRDefault="00A00300" w:rsidP="008A15B8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0B2F5287" w14:textId="77777777" w:rsidR="00AC5B79" w:rsidRPr="00476711" w:rsidRDefault="006C3645" w:rsidP="009D2A20">
      <w:pPr>
        <w:spacing w:after="0" w:line="276" w:lineRule="auto"/>
        <w:ind w:firstLine="708"/>
        <w:jc w:val="both"/>
        <w:rPr>
          <w:rFonts w:cstheme="minorHAnsi"/>
          <w:sz w:val="24"/>
          <w:szCs w:val="24"/>
          <w:lang w:bidi="tr-TR"/>
        </w:rPr>
      </w:pPr>
      <w:r>
        <w:rPr>
          <w:rFonts w:cstheme="minorHAnsi"/>
          <w:sz w:val="24"/>
          <w:szCs w:val="24"/>
          <w:lang w:bidi="tr-TR"/>
        </w:rPr>
        <w:t xml:space="preserve">Bilindiği üzere, </w:t>
      </w:r>
      <w:r w:rsidR="00476711">
        <w:rPr>
          <w:rFonts w:cstheme="minorHAnsi"/>
          <w:sz w:val="24"/>
          <w:szCs w:val="24"/>
          <w:lang w:bidi="tr-TR"/>
        </w:rPr>
        <w:t xml:space="preserve">4 Aralık 2021 tarihli ve 31679 sayılı Resmi Gazetede yayımlanan Kirletici Salım ve Taşıma Kaydı (KSTK) </w:t>
      </w:r>
      <w:r w:rsidR="009D2A20">
        <w:rPr>
          <w:rFonts w:cstheme="minorHAnsi"/>
          <w:sz w:val="24"/>
          <w:szCs w:val="24"/>
          <w:lang w:bidi="tr-TR"/>
        </w:rPr>
        <w:t>Yönetmeliği’</w:t>
      </w:r>
      <w:r w:rsidR="00AC5B79" w:rsidRPr="00476711">
        <w:rPr>
          <w:rFonts w:cstheme="minorHAnsi"/>
          <w:sz w:val="24"/>
          <w:szCs w:val="24"/>
          <w:lang w:bidi="tr-TR"/>
        </w:rPr>
        <w:t xml:space="preserve">nin “Tesisin KSTK sistemine kayıt olması” </w:t>
      </w:r>
      <w:r w:rsidR="009D2A20">
        <w:rPr>
          <w:rFonts w:cstheme="minorHAnsi"/>
          <w:sz w:val="24"/>
          <w:szCs w:val="24"/>
          <w:lang w:bidi="tr-TR"/>
        </w:rPr>
        <w:t>başlıklı 8’</w:t>
      </w:r>
      <w:r w:rsidR="00AC5B79" w:rsidRPr="00476711">
        <w:rPr>
          <w:rFonts w:cstheme="minorHAnsi"/>
          <w:sz w:val="24"/>
          <w:szCs w:val="24"/>
          <w:lang w:bidi="tr-TR"/>
        </w:rPr>
        <w:t>inci maddesinde</w:t>
      </w:r>
      <w:r w:rsidR="00476711">
        <w:rPr>
          <w:rFonts w:cstheme="minorHAnsi"/>
          <w:sz w:val="24"/>
          <w:szCs w:val="24"/>
          <w:lang w:bidi="tr-TR"/>
        </w:rPr>
        <w:t>;</w:t>
      </w:r>
    </w:p>
    <w:p w14:paraId="317DB2E6" w14:textId="77777777" w:rsidR="00AC5B79" w:rsidRPr="00476711" w:rsidRDefault="00AC5B79" w:rsidP="008A15B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476711">
        <w:rPr>
          <w:rFonts w:cstheme="minorHAnsi"/>
          <w:sz w:val="20"/>
          <w:szCs w:val="20"/>
          <w:lang w:bidi="tr-TR"/>
        </w:rPr>
        <w:t xml:space="preserve">“(1) Bu Yönetmeliğin Ek-1’inde listelenen faaliyetlerden biri ya da birkaçını yürütmekte olan her bir tesisin işletmecisi; </w:t>
      </w:r>
    </w:p>
    <w:p w14:paraId="3E4501B0" w14:textId="77777777" w:rsidR="00AC5B79" w:rsidRPr="00476711" w:rsidRDefault="00AC5B79" w:rsidP="008A15B8">
      <w:pPr>
        <w:spacing w:after="0" w:line="276" w:lineRule="auto"/>
        <w:ind w:firstLine="709"/>
        <w:jc w:val="both"/>
        <w:rPr>
          <w:rFonts w:cstheme="minorHAnsi"/>
          <w:sz w:val="20"/>
          <w:szCs w:val="20"/>
          <w:lang w:bidi="tr-TR"/>
        </w:rPr>
      </w:pPr>
      <w:r w:rsidRPr="00476711">
        <w:rPr>
          <w:rFonts w:cstheme="minorHAnsi"/>
          <w:sz w:val="20"/>
          <w:szCs w:val="20"/>
          <w:lang w:bidi="tr-TR"/>
        </w:rPr>
        <w:t xml:space="preserve">a) Bu Yönetmeliğin yürürlüğe girdiği tarihte faaliyette olan tesisler için Yönetmeliğin yürürlüğe girmesinin ardından 6 ay içerisinde, </w:t>
      </w:r>
    </w:p>
    <w:p w14:paraId="785E987F" w14:textId="77777777" w:rsidR="00AC5B79" w:rsidRPr="00476711" w:rsidRDefault="00AC5B79" w:rsidP="008A15B8">
      <w:pPr>
        <w:spacing w:after="0" w:line="276" w:lineRule="auto"/>
        <w:ind w:firstLine="709"/>
        <w:jc w:val="both"/>
        <w:rPr>
          <w:rFonts w:cstheme="minorHAnsi"/>
          <w:sz w:val="20"/>
          <w:szCs w:val="20"/>
          <w:lang w:bidi="tr-TR"/>
        </w:rPr>
      </w:pPr>
      <w:r w:rsidRPr="00476711">
        <w:rPr>
          <w:rFonts w:cstheme="minorHAnsi"/>
          <w:sz w:val="20"/>
          <w:szCs w:val="20"/>
          <w:lang w:bidi="tr-TR"/>
        </w:rPr>
        <w:t>b) Bu Yönetmeliğin yürürlüğe girdiği tarihten sonra kurulan tesisler için söz konusu tesise ilişkin iznin alındığı tarihten itibaren 3 ay içerisinde veya</w:t>
      </w:r>
    </w:p>
    <w:p w14:paraId="600D3EFD" w14:textId="77777777" w:rsidR="00AC5B79" w:rsidRPr="00476711" w:rsidRDefault="00AC5B79" w:rsidP="008A15B8">
      <w:pPr>
        <w:spacing w:after="0" w:line="276" w:lineRule="auto"/>
        <w:ind w:firstLine="709"/>
        <w:jc w:val="both"/>
        <w:rPr>
          <w:rFonts w:cstheme="minorHAnsi"/>
          <w:sz w:val="20"/>
          <w:szCs w:val="20"/>
          <w:lang w:bidi="tr-TR"/>
        </w:rPr>
      </w:pPr>
      <w:r w:rsidRPr="00476711">
        <w:rPr>
          <w:rFonts w:cstheme="minorHAnsi"/>
          <w:sz w:val="20"/>
          <w:szCs w:val="20"/>
          <w:lang w:bidi="tr-TR"/>
        </w:rPr>
        <w:t>c) Bu Yönetmeliğin yürürlüğe girdiği tarihten sonra gerçekleşecek olan kapasite veya faaliyet değişikliği sonucunda KSTK raporlaması yükümlülüğü oluşan tesisler için değişikliğin gerçekleştiği tarihten itibaren 3 ay içerisinde</w:t>
      </w:r>
    </w:p>
    <w:p w14:paraId="77365DAD" w14:textId="77777777" w:rsidR="00AC5B79" w:rsidRPr="00476711" w:rsidRDefault="00AC5B79" w:rsidP="008A15B8">
      <w:pPr>
        <w:spacing w:after="0" w:line="276" w:lineRule="auto"/>
        <w:ind w:firstLine="709"/>
        <w:jc w:val="both"/>
        <w:rPr>
          <w:rFonts w:cstheme="minorHAnsi"/>
          <w:sz w:val="20"/>
          <w:szCs w:val="20"/>
          <w:lang w:bidi="tr-TR"/>
        </w:rPr>
      </w:pPr>
      <w:r w:rsidRPr="00476711">
        <w:rPr>
          <w:rFonts w:cstheme="minorHAnsi"/>
          <w:sz w:val="20"/>
          <w:szCs w:val="20"/>
          <w:lang w:bidi="tr-TR"/>
        </w:rPr>
        <w:t>Bakanlık KSTK sistemine kayıt olur.</w:t>
      </w:r>
    </w:p>
    <w:p w14:paraId="7BB4BA05" w14:textId="77777777" w:rsidR="00AC5B79" w:rsidRPr="00476711" w:rsidRDefault="00AC5B79" w:rsidP="008A15B8">
      <w:pPr>
        <w:spacing w:after="0" w:line="276" w:lineRule="auto"/>
        <w:jc w:val="both"/>
        <w:rPr>
          <w:rFonts w:cstheme="minorHAnsi"/>
          <w:sz w:val="20"/>
          <w:szCs w:val="20"/>
          <w:lang w:bidi="tr-TR"/>
        </w:rPr>
      </w:pPr>
      <w:r w:rsidRPr="00476711">
        <w:rPr>
          <w:rFonts w:cstheme="minorHAnsi"/>
          <w:sz w:val="20"/>
          <w:szCs w:val="20"/>
          <w:lang w:bidi="tr-TR"/>
        </w:rPr>
        <w:t>(2) KSTK sistemine kayıt olmak için tesis, Bu Yönetmeliğin Ek-2’sinde belirtilen bilgileri Bakanlığın belirleyeceği şekilde sunar.”</w:t>
      </w:r>
    </w:p>
    <w:p w14:paraId="5F513B8A" w14:textId="77777777" w:rsidR="00AC5B79" w:rsidRPr="00476711" w:rsidRDefault="00476711" w:rsidP="008A15B8">
      <w:pPr>
        <w:spacing w:after="0" w:line="276" w:lineRule="auto"/>
        <w:jc w:val="both"/>
        <w:rPr>
          <w:rFonts w:cstheme="minorHAnsi"/>
          <w:sz w:val="24"/>
          <w:szCs w:val="24"/>
          <w:lang w:bidi="tr-TR"/>
        </w:rPr>
      </w:pPr>
      <w:proofErr w:type="gramStart"/>
      <w:r>
        <w:rPr>
          <w:rFonts w:cstheme="minorHAnsi"/>
          <w:sz w:val="24"/>
          <w:szCs w:val="24"/>
          <w:lang w:bidi="tr-TR"/>
        </w:rPr>
        <w:t>düzenlenmiştir</w:t>
      </w:r>
      <w:proofErr w:type="gramEnd"/>
      <w:r>
        <w:rPr>
          <w:rFonts w:cstheme="minorHAnsi"/>
          <w:sz w:val="24"/>
          <w:szCs w:val="24"/>
          <w:lang w:bidi="tr-TR"/>
        </w:rPr>
        <w:t>.</w:t>
      </w:r>
      <w:r w:rsidR="009D2A20">
        <w:rPr>
          <w:rFonts w:cstheme="minorHAnsi"/>
          <w:sz w:val="24"/>
          <w:szCs w:val="24"/>
          <w:lang w:bidi="tr-TR"/>
        </w:rPr>
        <w:t xml:space="preserve"> </w:t>
      </w:r>
    </w:p>
    <w:p w14:paraId="4A66025C" w14:textId="77777777" w:rsidR="00AC5B79" w:rsidRPr="006C3645" w:rsidRDefault="006C3645" w:rsidP="009D2A20">
      <w:pPr>
        <w:spacing w:after="0" w:line="276" w:lineRule="auto"/>
        <w:ind w:firstLine="708"/>
        <w:jc w:val="both"/>
        <w:rPr>
          <w:rFonts w:cstheme="minorHAnsi"/>
          <w:sz w:val="24"/>
          <w:szCs w:val="24"/>
          <w:lang w:bidi="tr-TR"/>
        </w:rPr>
      </w:pPr>
      <w:r w:rsidRPr="006C3645">
        <w:rPr>
          <w:rFonts w:cstheme="minorHAnsi"/>
          <w:sz w:val="24"/>
          <w:szCs w:val="24"/>
          <w:lang w:bidi="tr-TR"/>
        </w:rPr>
        <w:t xml:space="preserve">KSTK Yönetmeliği kapsamına giren tesisler için uygulamada tereddüt </w:t>
      </w:r>
      <w:r w:rsidR="00250EA5">
        <w:rPr>
          <w:rFonts w:cstheme="minorHAnsi"/>
          <w:sz w:val="24"/>
          <w:szCs w:val="24"/>
          <w:lang w:bidi="tr-TR"/>
        </w:rPr>
        <w:t>yaşanmamasını</w:t>
      </w:r>
      <w:r w:rsidRPr="006C3645">
        <w:rPr>
          <w:rFonts w:cstheme="minorHAnsi"/>
          <w:sz w:val="24"/>
          <w:szCs w:val="24"/>
          <w:lang w:bidi="tr-TR"/>
        </w:rPr>
        <w:t xml:space="preserve"> </w:t>
      </w:r>
      <w:proofErr w:type="spellStart"/>
      <w:r w:rsidRPr="006C3645">
        <w:rPr>
          <w:rFonts w:cstheme="minorHAnsi"/>
          <w:sz w:val="24"/>
          <w:szCs w:val="24"/>
          <w:lang w:bidi="tr-TR"/>
        </w:rPr>
        <w:t>teminen</w:t>
      </w:r>
      <w:proofErr w:type="spellEnd"/>
      <w:r w:rsidRPr="006C3645">
        <w:rPr>
          <w:rFonts w:cstheme="minorHAnsi"/>
          <w:sz w:val="24"/>
          <w:szCs w:val="24"/>
          <w:lang w:bidi="tr-TR"/>
        </w:rPr>
        <w:t xml:space="preserve">, </w:t>
      </w:r>
      <w:r w:rsidR="00AC5B79" w:rsidRPr="00476711">
        <w:rPr>
          <w:rFonts w:cstheme="minorHAnsi"/>
          <w:sz w:val="24"/>
          <w:szCs w:val="24"/>
          <w:lang w:bidi="tr-TR"/>
        </w:rPr>
        <w:t>KSTK Sistemi</w:t>
      </w:r>
      <w:r w:rsidR="00AC33AA">
        <w:rPr>
          <w:rFonts w:cstheme="minorHAnsi"/>
          <w:sz w:val="24"/>
          <w:szCs w:val="24"/>
          <w:lang w:bidi="tr-TR"/>
        </w:rPr>
        <w:t>’</w:t>
      </w:r>
      <w:r w:rsidR="00AC5B79" w:rsidRPr="00476711">
        <w:rPr>
          <w:rFonts w:cstheme="minorHAnsi"/>
          <w:sz w:val="24"/>
          <w:szCs w:val="24"/>
          <w:lang w:bidi="tr-TR"/>
        </w:rPr>
        <w:t xml:space="preserve">ne kayıt </w:t>
      </w:r>
      <w:r w:rsidR="00AC5B79" w:rsidRPr="006C3645">
        <w:rPr>
          <w:rFonts w:cstheme="minorHAnsi"/>
          <w:sz w:val="24"/>
          <w:szCs w:val="24"/>
          <w:lang w:bidi="tr-TR"/>
        </w:rPr>
        <w:t xml:space="preserve">işleminde </w:t>
      </w:r>
      <w:r w:rsidRPr="006C3645">
        <w:rPr>
          <w:rFonts w:cstheme="minorHAnsi"/>
          <w:sz w:val="24"/>
          <w:szCs w:val="24"/>
          <w:lang w:bidi="tr-TR"/>
        </w:rPr>
        <w:t>aşağıda yer alan hususlar çerçevesinde iş ve işlemlerin yürütülmesi gerekli görülmüştür:</w:t>
      </w:r>
    </w:p>
    <w:p w14:paraId="46756C79" w14:textId="77777777" w:rsidR="006C3645" w:rsidRDefault="006C3645" w:rsidP="008A15B8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76711">
        <w:rPr>
          <w:rFonts w:cstheme="minorHAnsi"/>
          <w:sz w:val="24"/>
          <w:szCs w:val="24"/>
        </w:rPr>
        <w:t>KSTK Sistemi</w:t>
      </w:r>
      <w:r w:rsidR="00AC33AA">
        <w:rPr>
          <w:rFonts w:cstheme="minorHAnsi"/>
          <w:sz w:val="24"/>
          <w:szCs w:val="24"/>
        </w:rPr>
        <w:t>’</w:t>
      </w:r>
      <w:r w:rsidRPr="00476711">
        <w:rPr>
          <w:rFonts w:cstheme="minorHAnsi"/>
          <w:sz w:val="24"/>
          <w:szCs w:val="24"/>
        </w:rPr>
        <w:t xml:space="preserve">ne, çevre izni belgesi veya çevre izin ve lisans belgesi veya çevre izninden muaf olunduğuna dair belgeye sahip olan </w:t>
      </w:r>
      <w:r>
        <w:rPr>
          <w:rFonts w:cstheme="minorHAnsi"/>
          <w:sz w:val="24"/>
          <w:szCs w:val="24"/>
        </w:rPr>
        <w:t xml:space="preserve">ve Yönetmeliğin Ek-1’inde yer alan </w:t>
      </w:r>
      <w:r w:rsidRPr="00476711">
        <w:rPr>
          <w:rFonts w:cstheme="minorHAnsi"/>
          <w:sz w:val="24"/>
          <w:szCs w:val="24"/>
        </w:rPr>
        <w:t>tesisler başvurabilirler.</w:t>
      </w:r>
    </w:p>
    <w:p w14:paraId="21CF2AC3" w14:textId="77777777" w:rsidR="00AC5B79" w:rsidRPr="00476711" w:rsidRDefault="00AC5B79" w:rsidP="008A15B8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76711">
        <w:rPr>
          <w:rFonts w:cstheme="minorHAnsi"/>
          <w:sz w:val="24"/>
          <w:szCs w:val="24"/>
        </w:rPr>
        <w:t>KSTK Yönetmeliği’nin Ek-1’inde yer alan ve 9 sektör altında sınıflandırılmış olan her bir faaliyet için belirlenmiş “kapasite eşiği” tesisin o faaliyet için “</w:t>
      </w:r>
      <w:r w:rsidRPr="00476711">
        <w:rPr>
          <w:rFonts w:cstheme="minorHAnsi"/>
          <w:b/>
          <w:sz w:val="24"/>
          <w:szCs w:val="24"/>
          <w:u w:val="single"/>
        </w:rPr>
        <w:t>kurulu kapasitesi</w:t>
      </w:r>
      <w:r w:rsidR="006C3645">
        <w:rPr>
          <w:rFonts w:cstheme="minorHAnsi"/>
          <w:sz w:val="24"/>
          <w:szCs w:val="24"/>
        </w:rPr>
        <w:t>” anlamına gelmektedir</w:t>
      </w:r>
      <w:r w:rsidRPr="00476711">
        <w:rPr>
          <w:rFonts w:cstheme="minorHAnsi"/>
          <w:sz w:val="24"/>
          <w:szCs w:val="24"/>
        </w:rPr>
        <w:t>.</w:t>
      </w:r>
    </w:p>
    <w:p w14:paraId="23A83549" w14:textId="77777777" w:rsidR="00AC5B79" w:rsidRDefault="00AC5B79" w:rsidP="008A15B8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76711">
        <w:rPr>
          <w:rFonts w:cstheme="minorHAnsi"/>
          <w:sz w:val="24"/>
          <w:szCs w:val="24"/>
        </w:rPr>
        <w:t xml:space="preserve">Bir tesiste </w:t>
      </w:r>
      <w:r w:rsidR="00EA372E" w:rsidRPr="00476711">
        <w:rPr>
          <w:rFonts w:cstheme="minorHAnsi"/>
          <w:sz w:val="24"/>
          <w:szCs w:val="24"/>
        </w:rPr>
        <w:t xml:space="preserve">KSTK Yönetmeliği’nin Ek-1’inde yer alan bir faaliyet, tesis içerisinde birden fazla birimde gerçekleştiriliyorsa; her bir birimde gerçekleştirilen o faaliyetin kurulu kapasiteleri </w:t>
      </w:r>
      <w:r w:rsidR="00AC33AA">
        <w:rPr>
          <w:rFonts w:cstheme="minorHAnsi"/>
          <w:sz w:val="24"/>
          <w:szCs w:val="24"/>
        </w:rPr>
        <w:t>toplanmalı</w:t>
      </w:r>
      <w:r w:rsidR="00EA372E" w:rsidRPr="00476711">
        <w:rPr>
          <w:rFonts w:cstheme="minorHAnsi"/>
          <w:sz w:val="24"/>
          <w:szCs w:val="24"/>
        </w:rPr>
        <w:t xml:space="preserve"> ve çıkan sonuç KSTK Yönetmeliği’nin Ek-1’inde yer alan “kapasite eşiği” ile </w:t>
      </w:r>
      <w:r w:rsidR="00AC33AA">
        <w:rPr>
          <w:rFonts w:cstheme="minorHAnsi"/>
          <w:sz w:val="24"/>
          <w:szCs w:val="24"/>
        </w:rPr>
        <w:t>kıyaslanarak o faaliyetin ilgili kapasite eşiğini aşıp aşmadığı belirlenir</w:t>
      </w:r>
      <w:r w:rsidR="00EA372E" w:rsidRPr="00476711">
        <w:rPr>
          <w:rFonts w:cstheme="minorHAnsi"/>
          <w:sz w:val="24"/>
          <w:szCs w:val="24"/>
        </w:rPr>
        <w:t xml:space="preserve">. </w:t>
      </w:r>
    </w:p>
    <w:p w14:paraId="0710FF13" w14:textId="77777777" w:rsidR="00210337" w:rsidRPr="00476711" w:rsidRDefault="00210337" w:rsidP="008A15B8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KSTK Yönetmeliği’nin </w:t>
      </w:r>
      <w:r w:rsidRPr="00476711">
        <w:rPr>
          <w:rFonts w:cstheme="minorHAnsi"/>
          <w:sz w:val="24"/>
          <w:szCs w:val="24"/>
        </w:rPr>
        <w:t xml:space="preserve">Ek-1’inde yer alan </w:t>
      </w:r>
      <w:r>
        <w:rPr>
          <w:rFonts w:cstheme="minorHAnsi"/>
          <w:sz w:val="24"/>
          <w:szCs w:val="24"/>
        </w:rPr>
        <w:t>“F</w:t>
      </w:r>
      <w:r w:rsidRPr="00476711">
        <w:rPr>
          <w:rFonts w:cstheme="minorHAnsi"/>
          <w:sz w:val="24"/>
          <w:szCs w:val="24"/>
        </w:rPr>
        <w:t>aaliyet</w:t>
      </w:r>
      <w:r>
        <w:rPr>
          <w:rFonts w:cstheme="minorHAnsi"/>
          <w:sz w:val="24"/>
          <w:szCs w:val="24"/>
        </w:rPr>
        <w:t xml:space="preserve">lerin </w:t>
      </w:r>
      <w:proofErr w:type="spellStart"/>
      <w:r>
        <w:rPr>
          <w:rFonts w:cstheme="minorHAnsi"/>
          <w:sz w:val="24"/>
          <w:szCs w:val="24"/>
        </w:rPr>
        <w:t>Listesi”nde</w:t>
      </w:r>
      <w:proofErr w:type="spellEnd"/>
      <w:r>
        <w:rPr>
          <w:rFonts w:cstheme="minorHAnsi"/>
          <w:sz w:val="24"/>
          <w:szCs w:val="24"/>
        </w:rPr>
        <w:t xml:space="preserve"> bazı kapasite eşiği değerlerinin “*” ile ifade edildiği görülmektedir. Tablonun altında da açıklandığı gibi </w:t>
      </w:r>
      <w:r w:rsidRPr="00210337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işareti o faaliyet için h</w:t>
      </w:r>
      <w:r w:rsidRPr="00210337">
        <w:rPr>
          <w:rFonts w:cstheme="minorHAnsi"/>
          <w:sz w:val="24"/>
          <w:szCs w:val="24"/>
        </w:rPr>
        <w:t>iç bir eşik kapasitesinin geçerli olmadığını</w:t>
      </w:r>
      <w:r>
        <w:rPr>
          <w:rFonts w:cstheme="minorHAnsi"/>
          <w:sz w:val="24"/>
          <w:szCs w:val="24"/>
        </w:rPr>
        <w:t xml:space="preserve">, bir diğer deyişle endüstriyel ölçekte üretim yapan bütün tesislerin </w:t>
      </w:r>
      <w:proofErr w:type="spellStart"/>
      <w:r>
        <w:rPr>
          <w:rFonts w:cstheme="minorHAnsi"/>
          <w:sz w:val="24"/>
          <w:szCs w:val="24"/>
        </w:rPr>
        <w:t>KSTK’ya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210337">
        <w:rPr>
          <w:rFonts w:cstheme="minorHAnsi"/>
          <w:sz w:val="24"/>
          <w:szCs w:val="24"/>
        </w:rPr>
        <w:t>tabi</w:t>
      </w:r>
      <w:r>
        <w:rPr>
          <w:rFonts w:cstheme="minorHAnsi"/>
          <w:sz w:val="24"/>
          <w:szCs w:val="24"/>
        </w:rPr>
        <w:t xml:space="preserve"> olduğunu göstermektedir.</w:t>
      </w:r>
    </w:p>
    <w:p w14:paraId="32162F4E" w14:textId="77777777" w:rsidR="00AC5B79" w:rsidRPr="00476711" w:rsidRDefault="006C3645" w:rsidP="008A15B8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6C3645">
        <w:rPr>
          <w:rFonts w:cstheme="minorHAnsi"/>
          <w:sz w:val="24"/>
          <w:szCs w:val="24"/>
        </w:rPr>
        <w:t>KSTK Yönet</w:t>
      </w:r>
      <w:r w:rsidR="00AC33AA">
        <w:rPr>
          <w:rFonts w:cstheme="minorHAnsi"/>
          <w:sz w:val="24"/>
          <w:szCs w:val="24"/>
        </w:rPr>
        <w:t>meliği çerçevesinde tesislerin KSTK Sistemi’</w:t>
      </w:r>
      <w:r w:rsidRPr="006C3645">
        <w:rPr>
          <w:rFonts w:cstheme="minorHAnsi"/>
          <w:sz w:val="24"/>
          <w:szCs w:val="24"/>
        </w:rPr>
        <w:t xml:space="preserve">ne kademeli geçişi prensibi ile; </w:t>
      </w:r>
      <w:r w:rsidR="00EA372E" w:rsidRPr="006C3645">
        <w:rPr>
          <w:rFonts w:cstheme="minorHAnsi"/>
          <w:sz w:val="24"/>
          <w:szCs w:val="24"/>
        </w:rPr>
        <w:t xml:space="preserve">4 Haziran 2022 tarihine kadar </w:t>
      </w:r>
      <w:r w:rsidR="00EA372E" w:rsidRPr="00AC33AA">
        <w:rPr>
          <w:rFonts w:cstheme="minorHAnsi"/>
          <w:b/>
          <w:sz w:val="24"/>
          <w:szCs w:val="24"/>
          <w:u w:val="single"/>
        </w:rPr>
        <w:t>sadece aşağıdaki durumlara uyan tesisler için</w:t>
      </w:r>
      <w:r w:rsidR="00EA372E" w:rsidRPr="00476711">
        <w:rPr>
          <w:rFonts w:cstheme="minorHAnsi"/>
          <w:sz w:val="24"/>
          <w:szCs w:val="24"/>
        </w:rPr>
        <w:t xml:space="preserve"> KSTK Sistem</w:t>
      </w:r>
      <w:r w:rsidR="00AC33AA">
        <w:rPr>
          <w:rFonts w:cstheme="minorHAnsi"/>
          <w:sz w:val="24"/>
          <w:szCs w:val="24"/>
        </w:rPr>
        <w:t>i’ne k</w:t>
      </w:r>
      <w:r w:rsidR="00DB4EF5" w:rsidRPr="00476711">
        <w:rPr>
          <w:rFonts w:cstheme="minorHAnsi"/>
          <w:sz w:val="24"/>
          <w:szCs w:val="24"/>
        </w:rPr>
        <w:t>ayıt başvurusu alınacaktır:</w:t>
      </w:r>
    </w:p>
    <w:p w14:paraId="18218E0B" w14:textId="77777777" w:rsidR="00EA372E" w:rsidRPr="00476711" w:rsidRDefault="00EA372E" w:rsidP="008A15B8">
      <w:pPr>
        <w:pStyle w:val="ListeParagraf"/>
        <w:numPr>
          <w:ilvl w:val="1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76711">
        <w:rPr>
          <w:rFonts w:cstheme="minorHAnsi"/>
          <w:sz w:val="24"/>
          <w:szCs w:val="24"/>
        </w:rPr>
        <w:t xml:space="preserve">Tesisin </w:t>
      </w:r>
      <w:r w:rsidRPr="00476711">
        <w:rPr>
          <w:rFonts w:cstheme="minorHAnsi"/>
          <w:b/>
          <w:sz w:val="24"/>
          <w:szCs w:val="24"/>
          <w:u w:val="single"/>
        </w:rPr>
        <w:t>ana faaliyeti</w:t>
      </w:r>
      <w:r w:rsidR="00AC33AA">
        <w:rPr>
          <w:rFonts w:cstheme="minorHAnsi"/>
          <w:b/>
          <w:sz w:val="24"/>
          <w:szCs w:val="24"/>
          <w:u w:val="single"/>
        </w:rPr>
        <w:t>,</w:t>
      </w:r>
      <w:r w:rsidRPr="00476711">
        <w:rPr>
          <w:rFonts w:cstheme="minorHAnsi"/>
          <w:sz w:val="24"/>
          <w:szCs w:val="24"/>
        </w:rPr>
        <w:t xml:space="preserve"> KSTK Yönetmeliği’nin Ek-1’inde yer alan 1 sayılı “Enerji sektörü” ve 2 sayılı “Metal üretimi ve işlenmesi sektörü” altında sıralanan faaliyetlerden biri ise ve ilgili kapasite eşiği</w:t>
      </w:r>
      <w:r w:rsidR="007F3732" w:rsidRPr="00476711">
        <w:rPr>
          <w:rFonts w:cstheme="minorHAnsi"/>
          <w:sz w:val="24"/>
          <w:szCs w:val="24"/>
        </w:rPr>
        <w:t>,</w:t>
      </w:r>
      <w:r w:rsidRPr="00476711">
        <w:rPr>
          <w:rFonts w:cstheme="minorHAnsi"/>
          <w:sz w:val="24"/>
          <w:szCs w:val="24"/>
        </w:rPr>
        <w:t xml:space="preserve"> yukarıdaki kurallar da</w:t>
      </w:r>
      <w:r w:rsidR="00DB4EF5" w:rsidRPr="00476711">
        <w:rPr>
          <w:rFonts w:cstheme="minorHAnsi"/>
          <w:sz w:val="24"/>
          <w:szCs w:val="24"/>
        </w:rPr>
        <w:t xml:space="preserve"> dikkate alındığında aşılıyorsa</w:t>
      </w:r>
      <w:r w:rsidR="00AC33AA">
        <w:rPr>
          <w:rFonts w:cstheme="minorHAnsi"/>
          <w:sz w:val="24"/>
          <w:szCs w:val="24"/>
        </w:rPr>
        <w:t>.</w:t>
      </w:r>
    </w:p>
    <w:p w14:paraId="5A52F324" w14:textId="77777777" w:rsidR="00DB4EF5" w:rsidRDefault="007F3732" w:rsidP="008A15B8">
      <w:pPr>
        <w:pStyle w:val="ListeParagraf"/>
        <w:numPr>
          <w:ilvl w:val="1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76711">
        <w:rPr>
          <w:rFonts w:cstheme="minorHAnsi"/>
          <w:sz w:val="24"/>
          <w:szCs w:val="24"/>
        </w:rPr>
        <w:lastRenderedPageBreak/>
        <w:t xml:space="preserve">Tesisin </w:t>
      </w:r>
      <w:r w:rsidRPr="00476711">
        <w:rPr>
          <w:rFonts w:cstheme="minorHAnsi"/>
          <w:b/>
          <w:sz w:val="24"/>
          <w:szCs w:val="24"/>
          <w:u w:val="single"/>
        </w:rPr>
        <w:t>ana faaliyeti</w:t>
      </w:r>
      <w:r w:rsidRPr="00476711">
        <w:rPr>
          <w:rFonts w:cstheme="minorHAnsi"/>
          <w:sz w:val="24"/>
          <w:szCs w:val="24"/>
        </w:rPr>
        <w:t xml:space="preserve">, KSTK Yönetmeliği’nin Ek-1’inde yer alan faaliyetlerden </w:t>
      </w:r>
      <w:r w:rsidRPr="00476711">
        <w:rPr>
          <w:rFonts w:cstheme="minorHAnsi"/>
          <w:b/>
          <w:sz w:val="24"/>
          <w:szCs w:val="24"/>
          <w:u w:val="single"/>
        </w:rPr>
        <w:t xml:space="preserve">hiç birine </w:t>
      </w:r>
      <w:r w:rsidR="004934D2">
        <w:rPr>
          <w:rFonts w:cstheme="minorHAnsi"/>
          <w:b/>
          <w:sz w:val="24"/>
          <w:szCs w:val="24"/>
          <w:u w:val="single"/>
        </w:rPr>
        <w:t>uymuyor</w:t>
      </w:r>
      <w:r w:rsidRPr="00476711">
        <w:rPr>
          <w:rFonts w:cstheme="minorHAnsi"/>
          <w:b/>
          <w:sz w:val="24"/>
          <w:szCs w:val="24"/>
          <w:u w:val="single"/>
        </w:rPr>
        <w:t xml:space="preserve"> ancak yan faaliyeti</w:t>
      </w:r>
      <w:r w:rsidRPr="00476711">
        <w:rPr>
          <w:rFonts w:cstheme="minorHAnsi"/>
          <w:sz w:val="24"/>
          <w:szCs w:val="24"/>
        </w:rPr>
        <w:t xml:space="preserve"> KSTK Yönetmeliği’nin Ek-1’inde yer alan 1 sayılı “Enerji sektörü” ve 2 sayılı “Metal üretimi ve işlenmesi sektörü” altında sıralanan faaliyetlerden biri ise ve ilgili kapasite eşiği, yukarıdaki kurallar da</w:t>
      </w:r>
      <w:r w:rsidR="00DB4EF5" w:rsidRPr="00476711">
        <w:rPr>
          <w:rFonts w:cstheme="minorHAnsi"/>
          <w:sz w:val="24"/>
          <w:szCs w:val="24"/>
        </w:rPr>
        <w:t xml:space="preserve"> dikkate alındığında aşılıyorsa</w:t>
      </w:r>
      <w:r w:rsidR="00AC33AA">
        <w:rPr>
          <w:rFonts w:cstheme="minorHAnsi"/>
          <w:sz w:val="24"/>
          <w:szCs w:val="24"/>
        </w:rPr>
        <w:t>.</w:t>
      </w:r>
    </w:p>
    <w:p w14:paraId="3B46A04B" w14:textId="77777777" w:rsidR="006C3645" w:rsidRPr="00476711" w:rsidRDefault="00AC33AA" w:rsidP="008A15B8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5’</w:t>
      </w:r>
      <w:r w:rsidR="006C3645">
        <w:rPr>
          <w:rFonts w:cstheme="minorHAnsi"/>
          <w:sz w:val="24"/>
          <w:szCs w:val="24"/>
        </w:rPr>
        <w:t xml:space="preserve">inci maddede belirtilen tesisler 2022 yılı </w:t>
      </w:r>
      <w:r>
        <w:rPr>
          <w:rFonts w:cstheme="minorHAnsi"/>
          <w:sz w:val="24"/>
          <w:szCs w:val="24"/>
        </w:rPr>
        <w:t xml:space="preserve">kirletici salım ve taşıma </w:t>
      </w:r>
      <w:r w:rsidR="006C3645">
        <w:rPr>
          <w:rFonts w:cstheme="minorHAnsi"/>
          <w:sz w:val="24"/>
          <w:szCs w:val="24"/>
        </w:rPr>
        <w:t>verisini 2023 yılında Mart ayı sonuna kadar raporlayacaktır.</w:t>
      </w:r>
    </w:p>
    <w:p w14:paraId="1F802C86" w14:textId="77777777" w:rsidR="004127B0" w:rsidRPr="00476711" w:rsidRDefault="004127B0" w:rsidP="008A15B8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76711">
        <w:rPr>
          <w:rFonts w:cstheme="minorHAnsi"/>
          <w:sz w:val="24"/>
          <w:szCs w:val="24"/>
        </w:rPr>
        <w:t xml:space="preserve">Tesisin ana faaliyeti, KSTK Yönetmeliği’nin Ek-1’inde yer alan 1 sayılı “Enerji sektörü” ve 2 sayılı “Metal üretimi ve işlenmesi sektörü” </w:t>
      </w:r>
      <w:r w:rsidRPr="00AC33AA">
        <w:rPr>
          <w:rFonts w:cstheme="minorHAnsi"/>
          <w:b/>
          <w:sz w:val="24"/>
          <w:szCs w:val="24"/>
          <w:u w:val="single"/>
        </w:rPr>
        <w:t>dışındaki yedi sektörden birinin altında</w:t>
      </w:r>
      <w:r w:rsidRPr="00476711">
        <w:rPr>
          <w:rFonts w:cstheme="minorHAnsi"/>
          <w:sz w:val="24"/>
          <w:szCs w:val="24"/>
        </w:rPr>
        <w:t xml:space="preserve"> sıralanan faaliyetlerden biri olup o faaliyetin ilgili kapasite eşiğini aşmıyor </w:t>
      </w:r>
      <w:r w:rsidRPr="00AC33AA">
        <w:rPr>
          <w:rFonts w:cstheme="minorHAnsi"/>
          <w:b/>
          <w:sz w:val="24"/>
          <w:szCs w:val="24"/>
          <w:u w:val="single"/>
        </w:rPr>
        <w:t>ancak tesisin yan faaliyeti</w:t>
      </w:r>
      <w:r w:rsidRPr="00476711">
        <w:rPr>
          <w:rFonts w:cstheme="minorHAnsi"/>
          <w:sz w:val="24"/>
          <w:szCs w:val="24"/>
        </w:rPr>
        <w:t xml:space="preserve"> “Enerji sektörü” ve “Metal üretimi ve işlenmesi sektörü” altında</w:t>
      </w:r>
      <w:r w:rsidR="00AC33AA">
        <w:rPr>
          <w:rFonts w:cstheme="minorHAnsi"/>
          <w:sz w:val="24"/>
          <w:szCs w:val="24"/>
        </w:rPr>
        <w:t xml:space="preserve"> yer alıyor ve ilgili</w:t>
      </w:r>
      <w:r w:rsidRPr="00476711">
        <w:rPr>
          <w:rFonts w:cstheme="minorHAnsi"/>
          <w:sz w:val="24"/>
          <w:szCs w:val="24"/>
        </w:rPr>
        <w:t xml:space="preserve"> kapasite eşiğini aşıyorsa; bu tesisler KSTK Sistemi kayıt süreci için </w:t>
      </w:r>
      <w:r w:rsidRPr="00476711">
        <w:rPr>
          <w:rFonts w:cstheme="minorHAnsi"/>
          <w:b/>
          <w:sz w:val="24"/>
          <w:szCs w:val="24"/>
        </w:rPr>
        <w:t>ana faaliyetinin dahil olduğu sektörün yürürlük ve kayıt tarihini bekleyecektir</w:t>
      </w:r>
      <w:r w:rsidRPr="00476711">
        <w:rPr>
          <w:rFonts w:cstheme="minorHAnsi"/>
          <w:sz w:val="24"/>
          <w:szCs w:val="24"/>
        </w:rPr>
        <w:t>.</w:t>
      </w:r>
    </w:p>
    <w:p w14:paraId="1338CAE7" w14:textId="77777777" w:rsidR="00AC5B79" w:rsidRPr="00476711" w:rsidRDefault="00774DF5" w:rsidP="008A15B8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76711">
        <w:rPr>
          <w:rFonts w:cstheme="minorHAnsi"/>
          <w:sz w:val="24"/>
          <w:szCs w:val="24"/>
        </w:rPr>
        <w:t>KSTK Yönetmeliği’nin yayımlandığı 4 Aralık 2021 tarihinde hali hazırda faaliyette olan tesisler için, tesisin ana faaliyeti;</w:t>
      </w:r>
      <w:r w:rsidR="00DB4EF5" w:rsidRPr="00476711">
        <w:rPr>
          <w:rFonts w:cstheme="minorHAnsi"/>
          <w:sz w:val="24"/>
          <w:szCs w:val="24"/>
        </w:rPr>
        <w:t xml:space="preserve"> </w:t>
      </w:r>
    </w:p>
    <w:p w14:paraId="04CCB891" w14:textId="77777777" w:rsidR="00774DF5" w:rsidRPr="00476711" w:rsidRDefault="00774DF5" w:rsidP="008A15B8">
      <w:pPr>
        <w:pStyle w:val="ListeParagraf"/>
        <w:numPr>
          <w:ilvl w:val="1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76711">
        <w:rPr>
          <w:rFonts w:cstheme="minorHAnsi"/>
          <w:sz w:val="24"/>
          <w:szCs w:val="24"/>
        </w:rPr>
        <w:t>3 sayılı “mineral/maden sanayisi” ve 4 sayılı “kimya sanayisi” altında sıralanan faaliyetlerden biri ise ve ilgili kapasite eşiği, yukarıdaki kurallar da dikkate alındığında aşılıyorsa</w:t>
      </w:r>
      <w:r w:rsidR="00476711">
        <w:rPr>
          <w:rFonts w:cstheme="minorHAnsi"/>
          <w:sz w:val="24"/>
          <w:szCs w:val="24"/>
        </w:rPr>
        <w:t>,</w:t>
      </w:r>
      <w:r w:rsidRPr="00476711">
        <w:rPr>
          <w:rFonts w:cstheme="minorHAnsi"/>
          <w:sz w:val="24"/>
          <w:szCs w:val="24"/>
        </w:rPr>
        <w:t xml:space="preserve"> KSTK Sistemine kayıt tarihi 4 Aralık 2022 – 4 Haziran 2023 arasındadır</w:t>
      </w:r>
      <w:r w:rsidR="00216998">
        <w:rPr>
          <w:rFonts w:cstheme="minorHAnsi"/>
          <w:sz w:val="24"/>
          <w:szCs w:val="24"/>
        </w:rPr>
        <w:t xml:space="preserve"> (Bu tesisler 2023 yılı verisini 2024 yılında Mart ayı sonuna kadar raporlayacaktır.)</w:t>
      </w:r>
      <w:r w:rsidRPr="00476711">
        <w:rPr>
          <w:rFonts w:cstheme="minorHAnsi"/>
          <w:sz w:val="24"/>
          <w:szCs w:val="24"/>
        </w:rPr>
        <w:t>.</w:t>
      </w:r>
    </w:p>
    <w:p w14:paraId="3CD15271" w14:textId="77777777" w:rsidR="00774DF5" w:rsidRPr="00476711" w:rsidRDefault="00774DF5" w:rsidP="008A15B8">
      <w:pPr>
        <w:pStyle w:val="ListeParagraf"/>
        <w:numPr>
          <w:ilvl w:val="1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76711">
        <w:rPr>
          <w:rFonts w:cstheme="minorHAnsi"/>
          <w:sz w:val="24"/>
          <w:szCs w:val="24"/>
        </w:rPr>
        <w:t xml:space="preserve">5 sayılı “atık ve </w:t>
      </w:r>
      <w:proofErr w:type="spellStart"/>
      <w:r w:rsidRPr="00476711">
        <w:rPr>
          <w:rFonts w:cstheme="minorHAnsi"/>
          <w:sz w:val="24"/>
          <w:szCs w:val="24"/>
        </w:rPr>
        <w:t>atıksu</w:t>
      </w:r>
      <w:proofErr w:type="spellEnd"/>
      <w:r w:rsidRPr="00476711">
        <w:rPr>
          <w:rFonts w:cstheme="minorHAnsi"/>
          <w:sz w:val="24"/>
          <w:szCs w:val="24"/>
        </w:rPr>
        <w:t xml:space="preserve"> yönetimi</w:t>
      </w:r>
      <w:r w:rsidR="00476711">
        <w:rPr>
          <w:rFonts w:cstheme="minorHAnsi"/>
          <w:sz w:val="24"/>
          <w:szCs w:val="24"/>
        </w:rPr>
        <w:t>”</w:t>
      </w:r>
      <w:r w:rsidRPr="00476711">
        <w:rPr>
          <w:rFonts w:cstheme="minorHAnsi"/>
          <w:sz w:val="24"/>
          <w:szCs w:val="24"/>
        </w:rPr>
        <w:t xml:space="preserve"> ile 6 sayılı “</w:t>
      </w:r>
      <w:proofErr w:type="gramStart"/>
      <w:r w:rsidRPr="00476711">
        <w:rPr>
          <w:rFonts w:cstheme="minorHAnsi"/>
          <w:sz w:val="24"/>
          <w:szCs w:val="24"/>
        </w:rPr>
        <w:t>kağıt</w:t>
      </w:r>
      <w:proofErr w:type="gramEnd"/>
      <w:r w:rsidRPr="00476711">
        <w:rPr>
          <w:rFonts w:cstheme="minorHAnsi"/>
          <w:sz w:val="24"/>
          <w:szCs w:val="24"/>
        </w:rPr>
        <w:t xml:space="preserve"> ve ahşap üretimi ve işlenmesi” altında sıralanan faaliyetlerden biri ise ve ilgili kapasite eşiği, yukarıdaki kurallar da dikkate alındığında aşılıyorsa</w:t>
      </w:r>
      <w:r w:rsidR="00210337">
        <w:rPr>
          <w:rFonts w:cstheme="minorHAnsi"/>
          <w:sz w:val="24"/>
          <w:szCs w:val="24"/>
        </w:rPr>
        <w:t>,</w:t>
      </w:r>
      <w:r w:rsidRPr="00476711">
        <w:rPr>
          <w:rFonts w:cstheme="minorHAnsi"/>
          <w:sz w:val="24"/>
          <w:szCs w:val="24"/>
        </w:rPr>
        <w:t xml:space="preserve"> KSTK Sistemine kayıt tarihi 4 Aralık 2023 – 4 Haziran 2024 arasındadır</w:t>
      </w:r>
      <w:r w:rsidR="00216998">
        <w:rPr>
          <w:rFonts w:cstheme="minorHAnsi"/>
          <w:sz w:val="24"/>
          <w:szCs w:val="24"/>
        </w:rPr>
        <w:t xml:space="preserve"> (Bu tesisler 2024 yılı verisini 2025 yılında Mart ayı sonuna kadar raporlayacaktır.)</w:t>
      </w:r>
      <w:r w:rsidRPr="00476711">
        <w:rPr>
          <w:rFonts w:cstheme="minorHAnsi"/>
          <w:sz w:val="24"/>
          <w:szCs w:val="24"/>
        </w:rPr>
        <w:t xml:space="preserve">. </w:t>
      </w:r>
    </w:p>
    <w:p w14:paraId="455482A1" w14:textId="77777777" w:rsidR="00774DF5" w:rsidRPr="00476711" w:rsidRDefault="00774DF5" w:rsidP="008A15B8">
      <w:pPr>
        <w:pStyle w:val="ListeParagraf"/>
        <w:numPr>
          <w:ilvl w:val="1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76711">
        <w:rPr>
          <w:rFonts w:cstheme="minorHAnsi"/>
          <w:sz w:val="24"/>
          <w:szCs w:val="24"/>
        </w:rPr>
        <w:t>7 sayılı “yoğun hayvancılık ve su ürünleri yetiştiriciliği”, 8 sayılı “gıda ve içecek sektöründe hayvansal ve bitkisel ürünler” ile 9 sayılı “diğer faaliyetler” altında sıralanan faaliyetlerden biri ise ve ilgili kapasite eşiği, yukarıdaki kurallar da dikkate alındığında aşılıyorsa</w:t>
      </w:r>
      <w:r w:rsidR="00210337">
        <w:rPr>
          <w:rFonts w:cstheme="minorHAnsi"/>
          <w:sz w:val="24"/>
          <w:szCs w:val="24"/>
        </w:rPr>
        <w:t>,</w:t>
      </w:r>
      <w:r w:rsidRPr="00476711">
        <w:rPr>
          <w:rFonts w:cstheme="minorHAnsi"/>
          <w:sz w:val="24"/>
          <w:szCs w:val="24"/>
        </w:rPr>
        <w:t xml:space="preserve"> KSTK Sistemine kayıt tarihi 4 Aralık 2024 – 4 Haziran 2025 arasındadır</w:t>
      </w:r>
      <w:r w:rsidR="00216998">
        <w:rPr>
          <w:rFonts w:cstheme="minorHAnsi"/>
          <w:sz w:val="24"/>
          <w:szCs w:val="24"/>
        </w:rPr>
        <w:t xml:space="preserve"> (Bu tesisler 2025 yılı verisini 2026 yılında </w:t>
      </w:r>
      <w:proofErr w:type="gramStart"/>
      <w:r w:rsidR="00216998">
        <w:rPr>
          <w:rFonts w:cstheme="minorHAnsi"/>
          <w:sz w:val="24"/>
          <w:szCs w:val="24"/>
        </w:rPr>
        <w:t>Mart</w:t>
      </w:r>
      <w:proofErr w:type="gramEnd"/>
      <w:r w:rsidR="00216998">
        <w:rPr>
          <w:rFonts w:cstheme="minorHAnsi"/>
          <w:sz w:val="24"/>
          <w:szCs w:val="24"/>
        </w:rPr>
        <w:t xml:space="preserve"> ayı sonuna kadar raporlayacaktır.)</w:t>
      </w:r>
      <w:r w:rsidRPr="00476711">
        <w:rPr>
          <w:rFonts w:cstheme="minorHAnsi"/>
          <w:sz w:val="24"/>
          <w:szCs w:val="24"/>
        </w:rPr>
        <w:t xml:space="preserve">. </w:t>
      </w:r>
    </w:p>
    <w:p w14:paraId="56244290" w14:textId="77777777" w:rsidR="004127B0" w:rsidRPr="00476711" w:rsidRDefault="00774DF5" w:rsidP="008A15B8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476711">
        <w:rPr>
          <w:rFonts w:cstheme="minorHAnsi"/>
          <w:sz w:val="24"/>
          <w:szCs w:val="24"/>
        </w:rPr>
        <w:t xml:space="preserve">KSTK Yönetmeliği’nin </w:t>
      </w:r>
      <w:r w:rsidRPr="00476711">
        <w:rPr>
          <w:rFonts w:cstheme="minorHAnsi"/>
          <w:sz w:val="24"/>
          <w:szCs w:val="24"/>
          <w:lang w:bidi="tr-TR"/>
        </w:rPr>
        <w:t>“Tesisin KSTK sis</w:t>
      </w:r>
      <w:r w:rsidR="00AC33AA">
        <w:rPr>
          <w:rFonts w:cstheme="minorHAnsi"/>
          <w:sz w:val="24"/>
          <w:szCs w:val="24"/>
          <w:lang w:bidi="tr-TR"/>
        </w:rPr>
        <w:t>temine kayıt olması” başlıklı 8’</w:t>
      </w:r>
      <w:r w:rsidRPr="00476711">
        <w:rPr>
          <w:rFonts w:cstheme="minorHAnsi"/>
          <w:sz w:val="24"/>
          <w:szCs w:val="24"/>
          <w:lang w:bidi="tr-TR"/>
        </w:rPr>
        <w:t>inci</w:t>
      </w:r>
      <w:r w:rsidR="004127B0" w:rsidRPr="00476711">
        <w:rPr>
          <w:rFonts w:cstheme="minorHAnsi"/>
          <w:sz w:val="24"/>
          <w:szCs w:val="24"/>
          <w:lang w:bidi="tr-TR"/>
        </w:rPr>
        <w:t xml:space="preserve"> maddesinin birinci fıkrasının (b) ve (c) bentlerindeki tesisler için de KSTK Yönetme</w:t>
      </w:r>
      <w:r w:rsidR="00AC33AA">
        <w:rPr>
          <w:rFonts w:cstheme="minorHAnsi"/>
          <w:sz w:val="24"/>
          <w:szCs w:val="24"/>
          <w:lang w:bidi="tr-TR"/>
        </w:rPr>
        <w:t>liği’nin “Yürürlük” başlıklı 26’</w:t>
      </w:r>
      <w:r w:rsidR="004127B0" w:rsidRPr="00476711">
        <w:rPr>
          <w:rFonts w:cstheme="minorHAnsi"/>
          <w:sz w:val="24"/>
          <w:szCs w:val="24"/>
          <w:lang w:bidi="tr-TR"/>
        </w:rPr>
        <w:t xml:space="preserve">ncı maddesindeki </w:t>
      </w:r>
      <w:r w:rsidR="004127B0" w:rsidRPr="005E4783">
        <w:rPr>
          <w:rFonts w:cstheme="minorHAnsi"/>
          <w:b/>
          <w:sz w:val="24"/>
          <w:szCs w:val="24"/>
          <w:lang w:bidi="tr-TR"/>
        </w:rPr>
        <w:t>kademeli yürürlüğe giriş tarihleri</w:t>
      </w:r>
      <w:r w:rsidR="004127B0" w:rsidRPr="00476711">
        <w:rPr>
          <w:rFonts w:cstheme="minorHAnsi"/>
          <w:sz w:val="24"/>
          <w:szCs w:val="24"/>
          <w:lang w:bidi="tr-TR"/>
        </w:rPr>
        <w:t xml:space="preserve"> </w:t>
      </w:r>
      <w:r w:rsidR="005E4783">
        <w:rPr>
          <w:rFonts w:cstheme="minorHAnsi"/>
          <w:sz w:val="24"/>
          <w:szCs w:val="24"/>
          <w:lang w:bidi="tr-TR"/>
        </w:rPr>
        <w:t xml:space="preserve">bir diğer deyişle bu metnin 5 ila 8’inci maddesindeki tarihler ve şartlar </w:t>
      </w:r>
      <w:r w:rsidR="004127B0" w:rsidRPr="00476711">
        <w:rPr>
          <w:rFonts w:cstheme="minorHAnsi"/>
          <w:sz w:val="24"/>
          <w:szCs w:val="24"/>
          <w:lang w:bidi="tr-TR"/>
        </w:rPr>
        <w:t>esastır.</w:t>
      </w:r>
    </w:p>
    <w:p w14:paraId="481A739E" w14:textId="77777777" w:rsidR="008A15B8" w:rsidRDefault="008A15B8" w:rsidP="008A15B8">
      <w:pPr>
        <w:spacing w:after="0" w:line="276" w:lineRule="auto"/>
        <w:ind w:left="360"/>
        <w:jc w:val="both"/>
        <w:rPr>
          <w:rFonts w:cstheme="minorHAnsi"/>
          <w:b/>
          <w:sz w:val="24"/>
          <w:szCs w:val="24"/>
        </w:rPr>
      </w:pPr>
    </w:p>
    <w:p w14:paraId="39D23E0E" w14:textId="77777777" w:rsidR="00991C41" w:rsidRDefault="00991C4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1A367C4" w14:textId="77777777" w:rsidR="008376E4" w:rsidRPr="00766B1B" w:rsidRDefault="008B426F" w:rsidP="0036489E">
      <w:pPr>
        <w:spacing w:after="0" w:line="276" w:lineRule="auto"/>
        <w:ind w:left="360" w:firstLine="34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Yukarıda 9</w:t>
      </w:r>
      <w:r w:rsidR="00585900" w:rsidRPr="00766B1B">
        <w:rPr>
          <w:rFonts w:cstheme="minorHAnsi"/>
          <w:b/>
          <w:sz w:val="24"/>
          <w:szCs w:val="24"/>
        </w:rPr>
        <w:t xml:space="preserve"> madde halinde sıralanmış hususlar dikkate alındığında</w:t>
      </w:r>
      <w:r w:rsidR="005E4783">
        <w:rPr>
          <w:rFonts w:cstheme="minorHAnsi"/>
          <w:b/>
          <w:sz w:val="24"/>
          <w:szCs w:val="24"/>
        </w:rPr>
        <w:t>,</w:t>
      </w:r>
      <w:r w:rsidR="00585900" w:rsidRPr="00766B1B">
        <w:rPr>
          <w:rFonts w:cstheme="minorHAnsi"/>
          <w:b/>
          <w:sz w:val="24"/>
          <w:szCs w:val="24"/>
        </w:rPr>
        <w:t xml:space="preserve"> 4 Haziran 2022 tarihine kadar </w:t>
      </w:r>
      <w:r w:rsidR="008376E4" w:rsidRPr="00766B1B">
        <w:rPr>
          <w:rFonts w:cstheme="minorHAnsi"/>
          <w:b/>
          <w:sz w:val="24"/>
          <w:szCs w:val="24"/>
        </w:rPr>
        <w:t>KSTK Sistemi</w:t>
      </w:r>
      <w:r w:rsidR="005E4783">
        <w:rPr>
          <w:rFonts w:cstheme="minorHAnsi"/>
          <w:b/>
          <w:sz w:val="24"/>
          <w:szCs w:val="24"/>
        </w:rPr>
        <w:t>’</w:t>
      </w:r>
      <w:r w:rsidR="008376E4" w:rsidRPr="00766B1B">
        <w:rPr>
          <w:rFonts w:cstheme="minorHAnsi"/>
          <w:b/>
          <w:sz w:val="24"/>
          <w:szCs w:val="24"/>
        </w:rPr>
        <w:t xml:space="preserve">ne kayıt </w:t>
      </w:r>
      <w:r w:rsidR="00BE0A7B">
        <w:rPr>
          <w:rFonts w:cstheme="minorHAnsi"/>
          <w:b/>
          <w:sz w:val="24"/>
          <w:szCs w:val="24"/>
        </w:rPr>
        <w:t>olma yükümlülüğü bulunan</w:t>
      </w:r>
      <w:r w:rsidR="00585900" w:rsidRPr="00766B1B">
        <w:rPr>
          <w:rFonts w:cstheme="minorHAnsi"/>
          <w:b/>
          <w:sz w:val="24"/>
          <w:szCs w:val="24"/>
        </w:rPr>
        <w:t xml:space="preserve"> tesisler </w:t>
      </w:r>
      <w:r w:rsidR="008376E4" w:rsidRPr="00766B1B">
        <w:rPr>
          <w:rFonts w:cstheme="minorHAnsi"/>
          <w:b/>
          <w:sz w:val="24"/>
          <w:szCs w:val="24"/>
        </w:rPr>
        <w:t>için</w:t>
      </w:r>
      <w:r w:rsidR="00585900" w:rsidRPr="00766B1B">
        <w:rPr>
          <w:rFonts w:cstheme="minorHAnsi"/>
          <w:b/>
          <w:sz w:val="24"/>
          <w:szCs w:val="24"/>
        </w:rPr>
        <w:t xml:space="preserve"> süreç aşağıda </w:t>
      </w:r>
      <w:r w:rsidR="0036489E">
        <w:rPr>
          <w:rFonts w:cstheme="minorHAnsi"/>
          <w:b/>
          <w:sz w:val="24"/>
          <w:szCs w:val="24"/>
        </w:rPr>
        <w:t>belirlendiği şekilde gerçekleştirilecektir</w:t>
      </w:r>
      <w:r w:rsidR="00BE0A7B">
        <w:rPr>
          <w:rFonts w:cstheme="minorHAnsi"/>
          <w:b/>
          <w:sz w:val="24"/>
          <w:szCs w:val="24"/>
        </w:rPr>
        <w:t>:</w:t>
      </w:r>
    </w:p>
    <w:p w14:paraId="04D0AB64" w14:textId="77777777" w:rsidR="00160834" w:rsidRDefault="00160834" w:rsidP="008A15B8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KSTK Yönetmeliği kapsamında</w:t>
      </w:r>
      <w:r w:rsidR="0036489E">
        <w:rPr>
          <w:rFonts w:cstheme="minorHAnsi"/>
          <w:sz w:val="24"/>
          <w:szCs w:val="24"/>
        </w:rPr>
        <w:t xml:space="preserve"> tesislerin KSTK Sistemi’</w:t>
      </w:r>
      <w:r>
        <w:rPr>
          <w:rFonts w:cstheme="minorHAnsi"/>
          <w:sz w:val="24"/>
          <w:szCs w:val="24"/>
        </w:rPr>
        <w:t xml:space="preserve">ne kayıt süreci </w:t>
      </w:r>
      <w:r>
        <w:rPr>
          <w:rFonts w:cstheme="minorHAnsi"/>
          <w:sz w:val="24"/>
          <w:szCs w:val="24"/>
          <w:lang w:bidi="tr-TR"/>
        </w:rPr>
        <w:t>Çevre, Şehircilik ve İklim Değişikliği Bakanlığı – Çevresel Etki Değerlendirmesi, İzin ve Denetim Genel Müdürlüğü – Laboratuvar, Ölçüm ve İzleme Dairesi Başkanlığınca yürütülecektir.</w:t>
      </w:r>
    </w:p>
    <w:p w14:paraId="544BBEFE" w14:textId="77777777" w:rsidR="00AC5B79" w:rsidRPr="008B426F" w:rsidRDefault="008B426F" w:rsidP="008A15B8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bidi="tr-TR"/>
        </w:rPr>
        <w:t xml:space="preserve">İşletmeci 4 Nisan 2022 tarihinden itibaren; Çevre, Şehircilik ve İklim Değişikliği Bakanlığı – Çevresel Etki Değerlendirmesi, </w:t>
      </w:r>
      <w:r w:rsidR="00A22BA2">
        <w:rPr>
          <w:rFonts w:cstheme="minorHAnsi"/>
          <w:sz w:val="24"/>
          <w:szCs w:val="24"/>
          <w:lang w:bidi="tr-TR"/>
        </w:rPr>
        <w:t>İzin ve Denetim Genel Müdürlüğü</w:t>
      </w:r>
      <w:r>
        <w:rPr>
          <w:rFonts w:cstheme="minorHAnsi"/>
          <w:sz w:val="24"/>
          <w:szCs w:val="24"/>
          <w:lang w:bidi="tr-TR"/>
        </w:rPr>
        <w:t xml:space="preserve">ne </w:t>
      </w:r>
      <w:r w:rsidR="007B7F5B" w:rsidRPr="008B426F">
        <w:rPr>
          <w:rFonts w:cstheme="minorHAnsi"/>
          <w:sz w:val="24"/>
          <w:szCs w:val="24"/>
          <w:lang w:bidi="tr-TR"/>
        </w:rPr>
        <w:t xml:space="preserve">resmi </w:t>
      </w:r>
      <w:r>
        <w:rPr>
          <w:rFonts w:cstheme="minorHAnsi"/>
          <w:sz w:val="24"/>
          <w:szCs w:val="24"/>
          <w:lang w:bidi="tr-TR"/>
        </w:rPr>
        <w:t xml:space="preserve">yazı göndermek suretiyle </w:t>
      </w:r>
      <w:r w:rsidR="00AC5B79" w:rsidRPr="008B426F">
        <w:rPr>
          <w:rFonts w:cstheme="minorHAnsi"/>
          <w:sz w:val="24"/>
          <w:szCs w:val="24"/>
          <w:lang w:bidi="tr-TR"/>
        </w:rPr>
        <w:t>kayıt sürecini başla</w:t>
      </w:r>
      <w:r>
        <w:rPr>
          <w:rFonts w:cstheme="minorHAnsi"/>
          <w:sz w:val="24"/>
          <w:szCs w:val="24"/>
          <w:lang w:bidi="tr-TR"/>
        </w:rPr>
        <w:t>tacak</w:t>
      </w:r>
      <w:r w:rsidR="00AC5B79" w:rsidRPr="008B426F">
        <w:rPr>
          <w:rFonts w:cstheme="minorHAnsi"/>
          <w:sz w:val="24"/>
          <w:szCs w:val="24"/>
          <w:lang w:bidi="tr-TR"/>
        </w:rPr>
        <w:t>tır.</w:t>
      </w:r>
    </w:p>
    <w:p w14:paraId="78EB01CB" w14:textId="77777777" w:rsidR="007B7F5B" w:rsidRPr="00476711" w:rsidRDefault="008B426F" w:rsidP="008A15B8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  <w:lang w:bidi="tr-TR"/>
        </w:rPr>
      </w:pPr>
      <w:r>
        <w:rPr>
          <w:rFonts w:cstheme="minorHAnsi"/>
          <w:sz w:val="24"/>
          <w:szCs w:val="24"/>
          <w:lang w:bidi="tr-TR"/>
        </w:rPr>
        <w:t>Resmi yazıda ve yazı ekinde aşağıdaki bilg</w:t>
      </w:r>
      <w:r w:rsidR="00A22BA2">
        <w:rPr>
          <w:rFonts w:cstheme="minorHAnsi"/>
          <w:sz w:val="24"/>
          <w:szCs w:val="24"/>
          <w:lang w:bidi="tr-TR"/>
        </w:rPr>
        <w:t>ilerin yer alması gerekmektedir:</w:t>
      </w:r>
      <w:r w:rsidR="00AC5B79" w:rsidRPr="00476711">
        <w:rPr>
          <w:rFonts w:cstheme="minorHAnsi"/>
          <w:sz w:val="24"/>
          <w:szCs w:val="24"/>
          <w:lang w:bidi="tr-TR"/>
        </w:rPr>
        <w:t xml:space="preserve"> </w:t>
      </w:r>
    </w:p>
    <w:p w14:paraId="6AB0BBAF" w14:textId="77777777" w:rsidR="008B426F" w:rsidRPr="00524F6B" w:rsidRDefault="00A22BA2" w:rsidP="008A15B8">
      <w:pPr>
        <w:pStyle w:val="ListeParagraf"/>
        <w:numPr>
          <w:ilvl w:val="1"/>
          <w:numId w:val="3"/>
        </w:numPr>
        <w:spacing w:after="0" w:line="276" w:lineRule="auto"/>
        <w:jc w:val="both"/>
        <w:rPr>
          <w:rFonts w:cstheme="minorHAnsi"/>
          <w:sz w:val="24"/>
          <w:szCs w:val="24"/>
          <w:lang w:bidi="tr-TR"/>
        </w:rPr>
      </w:pPr>
      <w:r>
        <w:rPr>
          <w:rFonts w:cstheme="minorHAnsi"/>
          <w:sz w:val="24"/>
          <w:szCs w:val="24"/>
          <w:lang w:bidi="tr-TR"/>
        </w:rPr>
        <w:t>B</w:t>
      </w:r>
      <w:r w:rsidR="008B426F">
        <w:rPr>
          <w:rFonts w:cstheme="minorHAnsi"/>
          <w:sz w:val="24"/>
          <w:szCs w:val="24"/>
          <w:lang w:bidi="tr-TR"/>
        </w:rPr>
        <w:t xml:space="preserve">aşvuru yapılan tesisin </w:t>
      </w:r>
      <w:r w:rsidR="008B426F" w:rsidRPr="008B426F">
        <w:rPr>
          <w:rFonts w:cstheme="minorHAnsi"/>
          <w:b/>
          <w:sz w:val="24"/>
          <w:szCs w:val="24"/>
          <w:u w:val="single"/>
          <w:lang w:bidi="tr-TR"/>
        </w:rPr>
        <w:t>tam ve resmi adı</w:t>
      </w:r>
      <w:r>
        <w:rPr>
          <w:rFonts w:cstheme="minorHAnsi"/>
          <w:b/>
          <w:sz w:val="24"/>
          <w:szCs w:val="24"/>
          <w:u w:val="single"/>
          <w:lang w:bidi="tr-TR"/>
        </w:rPr>
        <w:t>,</w:t>
      </w:r>
    </w:p>
    <w:p w14:paraId="191D1AFE" w14:textId="77777777" w:rsidR="00524F6B" w:rsidRPr="00524F6B" w:rsidRDefault="0036489E" w:rsidP="008A15B8">
      <w:pPr>
        <w:pStyle w:val="ListeParagraf"/>
        <w:numPr>
          <w:ilvl w:val="1"/>
          <w:numId w:val="3"/>
        </w:numPr>
        <w:spacing w:after="0" w:line="276" w:lineRule="auto"/>
        <w:jc w:val="both"/>
        <w:rPr>
          <w:rFonts w:cstheme="minorHAnsi"/>
          <w:sz w:val="24"/>
          <w:szCs w:val="24"/>
          <w:lang w:bidi="tr-TR"/>
        </w:rPr>
      </w:pPr>
      <w:r>
        <w:rPr>
          <w:rFonts w:cstheme="minorHAnsi"/>
          <w:sz w:val="24"/>
          <w:szCs w:val="24"/>
          <w:lang w:bidi="tr-TR"/>
        </w:rPr>
        <w:t>T</w:t>
      </w:r>
      <w:r w:rsidR="00524F6B" w:rsidRPr="00524F6B">
        <w:rPr>
          <w:rFonts w:cstheme="minorHAnsi"/>
          <w:sz w:val="24"/>
          <w:szCs w:val="24"/>
          <w:lang w:bidi="tr-TR"/>
        </w:rPr>
        <w:t>esisin ana faaliyeti ve diğer faaliyetlerinin</w:t>
      </w:r>
      <w:r>
        <w:rPr>
          <w:rFonts w:cstheme="minorHAnsi"/>
          <w:sz w:val="24"/>
          <w:szCs w:val="24"/>
          <w:lang w:bidi="tr-TR"/>
        </w:rPr>
        <w:t>,</w:t>
      </w:r>
      <w:r w:rsidR="00524F6B" w:rsidRPr="00524F6B">
        <w:rPr>
          <w:rFonts w:cstheme="minorHAnsi"/>
          <w:sz w:val="24"/>
          <w:szCs w:val="24"/>
          <w:lang w:bidi="tr-TR"/>
        </w:rPr>
        <w:t xml:space="preserve"> kurulu ka</w:t>
      </w:r>
      <w:r w:rsidR="00A22BA2">
        <w:rPr>
          <w:rFonts w:cstheme="minorHAnsi"/>
          <w:sz w:val="24"/>
          <w:szCs w:val="24"/>
          <w:lang w:bidi="tr-TR"/>
        </w:rPr>
        <w:t>pasiteleri ile birlikte</w:t>
      </w:r>
      <w:r>
        <w:rPr>
          <w:rFonts w:cstheme="minorHAnsi"/>
          <w:sz w:val="24"/>
          <w:szCs w:val="24"/>
          <w:lang w:bidi="tr-TR"/>
        </w:rPr>
        <w:t>,</w:t>
      </w:r>
      <w:r w:rsidR="00A22BA2">
        <w:rPr>
          <w:rFonts w:cstheme="minorHAnsi"/>
          <w:sz w:val="24"/>
          <w:szCs w:val="24"/>
          <w:lang w:bidi="tr-TR"/>
        </w:rPr>
        <w:t xml:space="preserve"> </w:t>
      </w:r>
      <w:r>
        <w:rPr>
          <w:rFonts w:cstheme="minorHAnsi"/>
          <w:sz w:val="24"/>
          <w:szCs w:val="24"/>
          <w:lang w:bidi="tr-TR"/>
        </w:rPr>
        <w:t>kısa ve öz şekilde</w:t>
      </w:r>
      <w:r w:rsidRPr="00524F6B">
        <w:rPr>
          <w:rFonts w:cstheme="minorHAnsi"/>
          <w:sz w:val="24"/>
          <w:szCs w:val="24"/>
          <w:lang w:bidi="tr-TR"/>
        </w:rPr>
        <w:t xml:space="preserve"> </w:t>
      </w:r>
      <w:r w:rsidR="00A22BA2">
        <w:rPr>
          <w:rFonts w:cstheme="minorHAnsi"/>
          <w:sz w:val="24"/>
          <w:szCs w:val="24"/>
          <w:lang w:bidi="tr-TR"/>
        </w:rPr>
        <w:t>tanımla</w:t>
      </w:r>
      <w:r w:rsidR="00524F6B" w:rsidRPr="00524F6B">
        <w:rPr>
          <w:rFonts w:cstheme="minorHAnsi"/>
          <w:sz w:val="24"/>
          <w:szCs w:val="24"/>
          <w:lang w:bidi="tr-TR"/>
        </w:rPr>
        <w:t>ması</w:t>
      </w:r>
      <w:r w:rsidR="00A22BA2">
        <w:rPr>
          <w:rFonts w:cstheme="minorHAnsi"/>
          <w:sz w:val="24"/>
          <w:szCs w:val="24"/>
          <w:lang w:bidi="tr-TR"/>
        </w:rPr>
        <w:t>,</w:t>
      </w:r>
    </w:p>
    <w:p w14:paraId="0CA143C4" w14:textId="77777777" w:rsidR="008B426F" w:rsidRDefault="00A22BA2" w:rsidP="008A15B8">
      <w:pPr>
        <w:pStyle w:val="ListeParagraf"/>
        <w:numPr>
          <w:ilvl w:val="1"/>
          <w:numId w:val="3"/>
        </w:numPr>
        <w:spacing w:after="0" w:line="276" w:lineRule="auto"/>
        <w:jc w:val="both"/>
        <w:rPr>
          <w:rFonts w:cstheme="minorHAnsi"/>
          <w:sz w:val="24"/>
          <w:szCs w:val="24"/>
          <w:lang w:bidi="tr-TR"/>
        </w:rPr>
      </w:pPr>
      <w:r>
        <w:rPr>
          <w:rFonts w:cstheme="minorHAnsi"/>
          <w:sz w:val="24"/>
          <w:szCs w:val="24"/>
          <w:lang w:bidi="tr-TR"/>
        </w:rPr>
        <w:t>KSTK Sistemi için t</w:t>
      </w:r>
      <w:r w:rsidR="008B426F">
        <w:rPr>
          <w:rFonts w:cstheme="minorHAnsi"/>
          <w:sz w:val="24"/>
          <w:szCs w:val="24"/>
          <w:lang w:bidi="tr-TR"/>
        </w:rPr>
        <w:t xml:space="preserve">esis adına </w:t>
      </w:r>
      <w:r>
        <w:rPr>
          <w:rFonts w:cstheme="minorHAnsi"/>
          <w:sz w:val="24"/>
          <w:szCs w:val="24"/>
          <w:lang w:bidi="tr-TR"/>
        </w:rPr>
        <w:t xml:space="preserve">Bakanlığa karşı </w:t>
      </w:r>
      <w:r w:rsidR="008B426F">
        <w:rPr>
          <w:rFonts w:cstheme="minorHAnsi"/>
          <w:sz w:val="24"/>
          <w:szCs w:val="24"/>
          <w:lang w:bidi="tr-TR"/>
        </w:rPr>
        <w:t xml:space="preserve">yetkili/sorumlu kişinin iletişim bilgileri (adı, soyadı, </w:t>
      </w:r>
      <w:r w:rsidR="00340E9F">
        <w:rPr>
          <w:rFonts w:cstheme="minorHAnsi"/>
          <w:sz w:val="24"/>
          <w:szCs w:val="24"/>
          <w:lang w:bidi="tr-TR"/>
        </w:rPr>
        <w:t xml:space="preserve">T.C. kimlik numarası, </w:t>
      </w:r>
      <w:r w:rsidR="008B426F">
        <w:rPr>
          <w:rFonts w:cstheme="minorHAnsi"/>
          <w:sz w:val="24"/>
          <w:szCs w:val="24"/>
          <w:lang w:bidi="tr-TR"/>
        </w:rPr>
        <w:t>görevi, e-posta adresi ve telefon numarası)</w:t>
      </w:r>
      <w:r w:rsidR="00340E9F">
        <w:rPr>
          <w:rFonts w:cstheme="minorHAnsi"/>
          <w:sz w:val="24"/>
          <w:szCs w:val="24"/>
          <w:lang w:bidi="tr-TR"/>
        </w:rPr>
        <w:t>,</w:t>
      </w:r>
      <w:r w:rsidR="008B426F">
        <w:rPr>
          <w:rFonts w:cstheme="minorHAnsi"/>
          <w:sz w:val="24"/>
          <w:szCs w:val="24"/>
          <w:lang w:bidi="tr-TR"/>
        </w:rPr>
        <w:t xml:space="preserve"> </w:t>
      </w:r>
    </w:p>
    <w:p w14:paraId="21B1603D" w14:textId="77777777" w:rsidR="00524F6B" w:rsidRDefault="00340E9F" w:rsidP="008A15B8">
      <w:pPr>
        <w:pStyle w:val="ListeParagraf"/>
        <w:numPr>
          <w:ilvl w:val="1"/>
          <w:numId w:val="3"/>
        </w:numPr>
        <w:spacing w:after="0" w:line="276" w:lineRule="auto"/>
        <w:jc w:val="both"/>
        <w:rPr>
          <w:rFonts w:cstheme="minorHAnsi"/>
          <w:sz w:val="24"/>
          <w:szCs w:val="24"/>
          <w:lang w:bidi="tr-TR"/>
        </w:rPr>
      </w:pPr>
      <w:r>
        <w:rPr>
          <w:rFonts w:cstheme="minorHAnsi"/>
          <w:sz w:val="24"/>
          <w:szCs w:val="24"/>
          <w:lang w:bidi="tr-TR"/>
        </w:rPr>
        <w:t>Ç</w:t>
      </w:r>
      <w:r w:rsidR="008B426F" w:rsidRPr="00476711">
        <w:rPr>
          <w:rFonts w:cstheme="minorHAnsi"/>
          <w:sz w:val="24"/>
          <w:szCs w:val="24"/>
          <w:lang w:bidi="tr-TR"/>
        </w:rPr>
        <w:t>evre izni veya çevre izin ve lisans belgesi veya çevre izninden muaf olduğuna dair resmi yazının bir kopyası</w:t>
      </w:r>
      <w:r>
        <w:rPr>
          <w:rFonts w:cstheme="minorHAnsi"/>
          <w:sz w:val="24"/>
          <w:szCs w:val="24"/>
          <w:lang w:bidi="tr-TR"/>
        </w:rPr>
        <w:t>.</w:t>
      </w:r>
      <w:r w:rsidR="008B426F" w:rsidRPr="00476711">
        <w:rPr>
          <w:rFonts w:cstheme="minorHAnsi"/>
          <w:sz w:val="24"/>
          <w:szCs w:val="24"/>
          <w:lang w:bidi="tr-TR"/>
        </w:rPr>
        <w:t xml:space="preserve"> </w:t>
      </w:r>
    </w:p>
    <w:p w14:paraId="2CC5DA2E" w14:textId="77777777" w:rsidR="007A6C11" w:rsidRDefault="007A6C11" w:rsidP="008A15B8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  <w:lang w:bidi="tr-TR"/>
        </w:rPr>
      </w:pPr>
      <w:r>
        <w:rPr>
          <w:rFonts w:cstheme="minorHAnsi"/>
          <w:sz w:val="24"/>
          <w:szCs w:val="24"/>
          <w:lang w:bidi="tr-TR"/>
        </w:rPr>
        <w:t xml:space="preserve">Resmi yazıda, tesisin </w:t>
      </w:r>
      <w:r w:rsidR="00667A4B">
        <w:rPr>
          <w:rFonts w:cstheme="minorHAnsi"/>
          <w:sz w:val="24"/>
          <w:szCs w:val="24"/>
          <w:lang w:bidi="tr-TR"/>
        </w:rPr>
        <w:t>faaliyetlerinin KSTK Sistemi</w:t>
      </w:r>
      <w:r w:rsidR="0036489E">
        <w:rPr>
          <w:rFonts w:cstheme="minorHAnsi"/>
          <w:sz w:val="24"/>
          <w:szCs w:val="24"/>
          <w:lang w:bidi="tr-TR"/>
        </w:rPr>
        <w:t>’</w:t>
      </w:r>
      <w:r w:rsidR="00667A4B">
        <w:rPr>
          <w:rFonts w:cstheme="minorHAnsi"/>
          <w:sz w:val="24"/>
          <w:szCs w:val="24"/>
          <w:lang w:bidi="tr-TR"/>
        </w:rPr>
        <w:t>nde sınıflandırılması için</w:t>
      </w:r>
      <w:r>
        <w:rPr>
          <w:rFonts w:cstheme="minorHAnsi"/>
          <w:sz w:val="24"/>
          <w:szCs w:val="24"/>
          <w:lang w:bidi="tr-TR"/>
        </w:rPr>
        <w:t xml:space="preserve"> </w:t>
      </w:r>
      <w:r w:rsidR="00E83D9D">
        <w:rPr>
          <w:rFonts w:cstheme="minorHAnsi"/>
          <w:sz w:val="24"/>
          <w:szCs w:val="24"/>
          <w:lang w:bidi="tr-TR"/>
        </w:rPr>
        <w:t>yeterli</w:t>
      </w:r>
      <w:r>
        <w:rPr>
          <w:rFonts w:cstheme="minorHAnsi"/>
          <w:sz w:val="24"/>
          <w:szCs w:val="24"/>
          <w:lang w:bidi="tr-TR"/>
        </w:rPr>
        <w:t xml:space="preserve"> bilgi veya belge </w:t>
      </w:r>
      <w:r w:rsidR="00E83D9D">
        <w:rPr>
          <w:rFonts w:cstheme="minorHAnsi"/>
          <w:sz w:val="24"/>
          <w:szCs w:val="24"/>
          <w:lang w:bidi="tr-TR"/>
        </w:rPr>
        <w:t>bulunmaması</w:t>
      </w:r>
      <w:r>
        <w:rPr>
          <w:rFonts w:cstheme="minorHAnsi"/>
          <w:sz w:val="24"/>
          <w:szCs w:val="24"/>
          <w:lang w:bidi="tr-TR"/>
        </w:rPr>
        <w:t xml:space="preserve"> durumunda</w:t>
      </w:r>
      <w:r w:rsidR="00667A4B">
        <w:rPr>
          <w:rFonts w:cstheme="minorHAnsi"/>
          <w:sz w:val="24"/>
          <w:szCs w:val="24"/>
          <w:lang w:bidi="tr-TR"/>
        </w:rPr>
        <w:t xml:space="preserve">, yazıda belirtilen yetkili/sorumlu kişilerle e-posta ya da telefon ile iletişime </w:t>
      </w:r>
      <w:r w:rsidR="00E83D9D">
        <w:rPr>
          <w:rFonts w:cstheme="minorHAnsi"/>
          <w:sz w:val="24"/>
          <w:szCs w:val="24"/>
          <w:lang w:bidi="tr-TR"/>
        </w:rPr>
        <w:t>geçilecektir</w:t>
      </w:r>
      <w:r w:rsidR="00667A4B">
        <w:rPr>
          <w:rFonts w:cstheme="minorHAnsi"/>
          <w:sz w:val="24"/>
          <w:szCs w:val="24"/>
          <w:lang w:bidi="tr-TR"/>
        </w:rPr>
        <w:t xml:space="preserve">. </w:t>
      </w:r>
      <w:r>
        <w:rPr>
          <w:rFonts w:cstheme="minorHAnsi"/>
          <w:sz w:val="24"/>
          <w:szCs w:val="24"/>
          <w:lang w:bidi="tr-TR"/>
        </w:rPr>
        <w:t xml:space="preserve"> </w:t>
      </w:r>
    </w:p>
    <w:p w14:paraId="3D4FDE45" w14:textId="77777777" w:rsidR="00AC5B79" w:rsidRPr="00476711" w:rsidRDefault="007A6C11" w:rsidP="008A15B8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  <w:lang w:bidi="tr-TR"/>
        </w:rPr>
      </w:pPr>
      <w:r>
        <w:rPr>
          <w:rFonts w:cstheme="minorHAnsi"/>
          <w:sz w:val="24"/>
          <w:szCs w:val="24"/>
          <w:lang w:bidi="tr-TR"/>
        </w:rPr>
        <w:t>Resmi yazının</w:t>
      </w:r>
      <w:r w:rsidR="00275AAB" w:rsidRPr="00476711">
        <w:rPr>
          <w:rFonts w:cstheme="minorHAnsi"/>
          <w:sz w:val="24"/>
          <w:szCs w:val="24"/>
          <w:lang w:bidi="tr-TR"/>
        </w:rPr>
        <w:t xml:space="preserve"> alınmasından itibaren 6</w:t>
      </w:r>
      <w:r w:rsidR="00AC5B79" w:rsidRPr="00476711">
        <w:rPr>
          <w:rFonts w:cstheme="minorHAnsi"/>
          <w:sz w:val="24"/>
          <w:szCs w:val="24"/>
          <w:lang w:bidi="tr-TR"/>
        </w:rPr>
        <w:t>0 gün içerisinde, sunulan bilgilerin değerlendirilmesine bağlı olarak</w:t>
      </w:r>
      <w:r w:rsidR="000B4526">
        <w:rPr>
          <w:rFonts w:cstheme="minorHAnsi"/>
          <w:sz w:val="24"/>
          <w:szCs w:val="24"/>
          <w:lang w:bidi="tr-TR"/>
        </w:rPr>
        <w:t xml:space="preserve">, </w:t>
      </w:r>
      <w:r w:rsidR="0036489E">
        <w:rPr>
          <w:rFonts w:cstheme="minorHAnsi"/>
          <w:sz w:val="24"/>
          <w:szCs w:val="24"/>
          <w:lang w:bidi="tr-TR"/>
        </w:rPr>
        <w:t xml:space="preserve">yetkili/sorumlu kişiye </w:t>
      </w:r>
      <w:r w:rsidR="000B4526">
        <w:rPr>
          <w:rFonts w:cstheme="minorHAnsi"/>
          <w:sz w:val="24"/>
          <w:szCs w:val="24"/>
          <w:lang w:bidi="tr-TR"/>
        </w:rPr>
        <w:t>söz konusu tesisin</w:t>
      </w:r>
      <w:r w:rsidR="00AC5B79" w:rsidRPr="00476711">
        <w:rPr>
          <w:rFonts w:cstheme="minorHAnsi"/>
          <w:sz w:val="24"/>
          <w:szCs w:val="24"/>
          <w:lang w:bidi="tr-TR"/>
        </w:rPr>
        <w:t xml:space="preserve"> KSTK </w:t>
      </w:r>
      <w:r w:rsidR="00670E4A">
        <w:rPr>
          <w:rFonts w:cstheme="minorHAnsi"/>
          <w:sz w:val="24"/>
          <w:szCs w:val="24"/>
          <w:lang w:bidi="tr-TR"/>
        </w:rPr>
        <w:t>S</w:t>
      </w:r>
      <w:r w:rsidR="00AC5B79" w:rsidRPr="00476711">
        <w:rPr>
          <w:rFonts w:cstheme="minorHAnsi"/>
          <w:sz w:val="24"/>
          <w:szCs w:val="24"/>
          <w:lang w:bidi="tr-TR"/>
        </w:rPr>
        <w:t>istemi</w:t>
      </w:r>
      <w:r w:rsidR="0036489E">
        <w:rPr>
          <w:rFonts w:cstheme="minorHAnsi"/>
          <w:sz w:val="24"/>
          <w:szCs w:val="24"/>
          <w:lang w:bidi="tr-TR"/>
        </w:rPr>
        <w:t>’</w:t>
      </w:r>
      <w:r w:rsidR="00AC5B79" w:rsidRPr="00476711">
        <w:rPr>
          <w:rFonts w:cstheme="minorHAnsi"/>
          <w:sz w:val="24"/>
          <w:szCs w:val="24"/>
          <w:lang w:bidi="tr-TR"/>
        </w:rPr>
        <w:t>ne erişim</w:t>
      </w:r>
      <w:r w:rsidR="000B4526">
        <w:rPr>
          <w:rFonts w:cstheme="minorHAnsi"/>
          <w:sz w:val="24"/>
          <w:szCs w:val="24"/>
          <w:lang w:bidi="tr-TR"/>
        </w:rPr>
        <w:t>i</w:t>
      </w:r>
      <w:r w:rsidR="00AC5B79" w:rsidRPr="00476711">
        <w:rPr>
          <w:rFonts w:cstheme="minorHAnsi"/>
          <w:sz w:val="24"/>
          <w:szCs w:val="24"/>
          <w:lang w:bidi="tr-TR"/>
        </w:rPr>
        <w:t xml:space="preserve"> için kullanıcı adı ve şifre </w:t>
      </w:r>
      <w:r w:rsidR="00127F1F">
        <w:rPr>
          <w:rFonts w:cstheme="minorHAnsi"/>
          <w:sz w:val="24"/>
          <w:szCs w:val="24"/>
          <w:lang w:bidi="tr-TR"/>
        </w:rPr>
        <w:t>Bakanlıkça sağlanacaktır.</w:t>
      </w:r>
    </w:p>
    <w:p w14:paraId="3C0EC273" w14:textId="77777777" w:rsidR="00BE0A7B" w:rsidRDefault="00670E4A" w:rsidP="008A15B8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  <w:lang w:bidi="tr-TR"/>
        </w:rPr>
      </w:pPr>
      <w:r>
        <w:rPr>
          <w:rFonts w:cstheme="minorHAnsi"/>
          <w:sz w:val="24"/>
          <w:szCs w:val="24"/>
          <w:lang w:bidi="tr-TR"/>
        </w:rPr>
        <w:t>Tesis</w:t>
      </w:r>
      <w:r w:rsidR="00BE0A7B">
        <w:rPr>
          <w:rFonts w:cstheme="minorHAnsi"/>
          <w:sz w:val="24"/>
          <w:szCs w:val="24"/>
          <w:lang w:bidi="tr-TR"/>
        </w:rPr>
        <w:t xml:space="preserve"> adına yetkili/sorumlu kişi</w:t>
      </w:r>
      <w:r w:rsidR="00AC5B79" w:rsidRPr="00476711">
        <w:rPr>
          <w:rFonts w:cstheme="minorHAnsi"/>
          <w:sz w:val="24"/>
          <w:szCs w:val="24"/>
          <w:lang w:bidi="tr-TR"/>
        </w:rPr>
        <w:t xml:space="preserve"> kullanıcı adının ve şifrenin alınmasından itibaren 30 gün içerisinde</w:t>
      </w:r>
      <w:r w:rsidR="00667A4B">
        <w:rPr>
          <w:rFonts w:cstheme="minorHAnsi"/>
          <w:sz w:val="24"/>
          <w:szCs w:val="24"/>
          <w:lang w:bidi="tr-TR"/>
        </w:rPr>
        <w:t xml:space="preserve"> </w:t>
      </w:r>
      <w:hyperlink r:id="rId7" w:history="1">
        <w:r w:rsidR="00667A4B" w:rsidRPr="003B37C8">
          <w:rPr>
            <w:rStyle w:val="Kpr"/>
            <w:rFonts w:cstheme="minorHAnsi"/>
            <w:sz w:val="24"/>
            <w:szCs w:val="24"/>
            <w:lang w:bidi="tr-TR"/>
          </w:rPr>
          <w:t>https://kstk.gov.tr/</w:t>
        </w:r>
      </w:hyperlink>
      <w:r w:rsidR="00667A4B">
        <w:rPr>
          <w:rFonts w:cstheme="minorHAnsi"/>
          <w:sz w:val="24"/>
          <w:szCs w:val="24"/>
          <w:lang w:bidi="tr-TR"/>
        </w:rPr>
        <w:t xml:space="preserve"> internet adresinde sağ üst köşede yer alan “Giriş” sekmesinden </w:t>
      </w:r>
      <w:r w:rsidR="00BE0A7B">
        <w:rPr>
          <w:rFonts w:cstheme="minorHAnsi"/>
          <w:sz w:val="24"/>
          <w:szCs w:val="24"/>
          <w:lang w:bidi="tr-TR"/>
        </w:rPr>
        <w:t>KSTK Sistemi</w:t>
      </w:r>
      <w:r w:rsidR="0036489E">
        <w:rPr>
          <w:rFonts w:cstheme="minorHAnsi"/>
          <w:sz w:val="24"/>
          <w:szCs w:val="24"/>
          <w:lang w:bidi="tr-TR"/>
        </w:rPr>
        <w:t>’</w:t>
      </w:r>
      <w:r w:rsidR="00BE0A7B">
        <w:rPr>
          <w:rFonts w:cstheme="minorHAnsi"/>
          <w:sz w:val="24"/>
          <w:szCs w:val="24"/>
          <w:lang w:bidi="tr-TR"/>
        </w:rPr>
        <w:t xml:space="preserve">ne </w:t>
      </w:r>
      <w:r w:rsidR="00667A4B">
        <w:rPr>
          <w:rFonts w:cstheme="minorHAnsi"/>
          <w:sz w:val="24"/>
          <w:szCs w:val="24"/>
          <w:lang w:bidi="tr-TR"/>
        </w:rPr>
        <w:t xml:space="preserve">giriş </w:t>
      </w:r>
      <w:r w:rsidR="00127F1F">
        <w:rPr>
          <w:rFonts w:cstheme="minorHAnsi"/>
          <w:sz w:val="24"/>
          <w:szCs w:val="24"/>
          <w:lang w:bidi="tr-TR"/>
        </w:rPr>
        <w:t>yapacaktır</w:t>
      </w:r>
      <w:r w:rsidR="00BE0A7B">
        <w:rPr>
          <w:rFonts w:cstheme="minorHAnsi"/>
          <w:sz w:val="24"/>
          <w:szCs w:val="24"/>
          <w:lang w:bidi="tr-TR"/>
        </w:rPr>
        <w:t>.</w:t>
      </w:r>
    </w:p>
    <w:p w14:paraId="1D469743" w14:textId="77777777" w:rsidR="00AC5B79" w:rsidRDefault="00670E4A" w:rsidP="008A15B8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  <w:lang w:bidi="tr-TR"/>
        </w:rPr>
      </w:pPr>
      <w:r>
        <w:rPr>
          <w:rFonts w:cstheme="minorHAnsi"/>
          <w:sz w:val="24"/>
          <w:szCs w:val="24"/>
          <w:lang w:bidi="tr-TR"/>
        </w:rPr>
        <w:t>Tesis</w:t>
      </w:r>
      <w:r w:rsidR="00BE0A7B">
        <w:rPr>
          <w:rFonts w:cstheme="minorHAnsi"/>
          <w:sz w:val="24"/>
          <w:szCs w:val="24"/>
          <w:lang w:bidi="tr-TR"/>
        </w:rPr>
        <w:t xml:space="preserve"> adına yetkili/sorumlu kişi</w:t>
      </w:r>
      <w:r w:rsidR="00BE0A7B" w:rsidRPr="00476711">
        <w:rPr>
          <w:rFonts w:cstheme="minorHAnsi"/>
          <w:sz w:val="24"/>
          <w:szCs w:val="24"/>
          <w:lang w:bidi="tr-TR"/>
        </w:rPr>
        <w:t xml:space="preserve"> </w:t>
      </w:r>
      <w:r w:rsidR="00275AAB" w:rsidRPr="00476711">
        <w:rPr>
          <w:rFonts w:cstheme="minorHAnsi"/>
          <w:sz w:val="24"/>
          <w:szCs w:val="24"/>
          <w:lang w:bidi="tr-TR"/>
        </w:rPr>
        <w:t xml:space="preserve">KSTK Yönetmeliği </w:t>
      </w:r>
      <w:r w:rsidR="00AC5B79" w:rsidRPr="00476711">
        <w:rPr>
          <w:rFonts w:cstheme="minorHAnsi"/>
          <w:sz w:val="24"/>
          <w:szCs w:val="24"/>
          <w:lang w:bidi="tr-TR"/>
        </w:rPr>
        <w:t>Ek-2’de belirtilen bilgileri</w:t>
      </w:r>
      <w:r w:rsidR="00BE0A7B">
        <w:rPr>
          <w:rFonts w:cstheme="minorHAnsi"/>
          <w:sz w:val="24"/>
          <w:szCs w:val="24"/>
          <w:lang w:bidi="tr-TR"/>
        </w:rPr>
        <w:t>,</w:t>
      </w:r>
      <w:r w:rsidR="00AC5B79" w:rsidRPr="00476711">
        <w:rPr>
          <w:rFonts w:cstheme="minorHAnsi"/>
          <w:sz w:val="24"/>
          <w:szCs w:val="24"/>
          <w:lang w:bidi="tr-TR"/>
        </w:rPr>
        <w:t xml:space="preserve"> </w:t>
      </w:r>
      <w:r w:rsidR="00BE0A7B">
        <w:rPr>
          <w:rFonts w:cstheme="minorHAnsi"/>
          <w:sz w:val="24"/>
          <w:szCs w:val="24"/>
          <w:lang w:bidi="tr-TR"/>
        </w:rPr>
        <w:t>KSTK Sistemi</w:t>
      </w:r>
      <w:r w:rsidR="0036489E">
        <w:rPr>
          <w:rFonts w:cstheme="minorHAnsi"/>
          <w:sz w:val="24"/>
          <w:szCs w:val="24"/>
          <w:lang w:bidi="tr-TR"/>
        </w:rPr>
        <w:t>’</w:t>
      </w:r>
      <w:r w:rsidR="00BE0A7B">
        <w:rPr>
          <w:rFonts w:cstheme="minorHAnsi"/>
          <w:sz w:val="24"/>
          <w:szCs w:val="24"/>
          <w:lang w:bidi="tr-TR"/>
        </w:rPr>
        <w:t>nde yer alan “Tesis tanımlama bilgileri” ve “Faaliyetler” alanlar</w:t>
      </w:r>
      <w:r w:rsidR="00127F1F">
        <w:rPr>
          <w:rFonts w:cstheme="minorHAnsi"/>
          <w:sz w:val="24"/>
          <w:szCs w:val="24"/>
          <w:lang w:bidi="tr-TR"/>
        </w:rPr>
        <w:t>ına dolduracak ve bilgiyi Bakanlığın</w:t>
      </w:r>
      <w:r w:rsidR="00BE0A7B">
        <w:rPr>
          <w:rFonts w:cstheme="minorHAnsi"/>
          <w:sz w:val="24"/>
          <w:szCs w:val="24"/>
          <w:lang w:bidi="tr-TR"/>
        </w:rPr>
        <w:t xml:space="preserve"> onayına </w:t>
      </w:r>
      <w:r w:rsidR="00127F1F">
        <w:rPr>
          <w:rFonts w:cstheme="minorHAnsi"/>
          <w:sz w:val="24"/>
          <w:szCs w:val="24"/>
          <w:lang w:bidi="tr-TR"/>
        </w:rPr>
        <w:t>sunacaktır</w:t>
      </w:r>
      <w:r w:rsidR="00BE0A7B">
        <w:rPr>
          <w:rFonts w:cstheme="minorHAnsi"/>
          <w:sz w:val="24"/>
          <w:szCs w:val="24"/>
          <w:lang w:bidi="tr-TR"/>
        </w:rPr>
        <w:t>.</w:t>
      </w:r>
    </w:p>
    <w:p w14:paraId="3825A4E1" w14:textId="77777777" w:rsidR="00667A4B" w:rsidRPr="00790390" w:rsidRDefault="0036489E" w:rsidP="0036489E">
      <w:pPr>
        <w:pStyle w:val="ListeParagraf"/>
        <w:spacing w:after="0" w:line="276" w:lineRule="auto"/>
        <w:ind w:left="1440"/>
        <w:jc w:val="both"/>
        <w:rPr>
          <w:rFonts w:cstheme="minorHAnsi"/>
          <w:i/>
          <w:sz w:val="20"/>
          <w:szCs w:val="20"/>
          <w:lang w:bidi="tr-TR"/>
        </w:rPr>
      </w:pPr>
      <w:r>
        <w:rPr>
          <w:rFonts w:cstheme="minorHAnsi"/>
          <w:i/>
          <w:sz w:val="20"/>
          <w:szCs w:val="20"/>
          <w:lang w:bidi="tr-TR"/>
        </w:rPr>
        <w:t xml:space="preserve">Not: </w:t>
      </w:r>
      <w:r w:rsidR="00BE0A7B" w:rsidRPr="00790390">
        <w:rPr>
          <w:rFonts w:cstheme="minorHAnsi"/>
          <w:i/>
          <w:sz w:val="20"/>
          <w:szCs w:val="20"/>
          <w:lang w:bidi="tr-TR"/>
        </w:rPr>
        <w:t>KSTK Sistemi</w:t>
      </w:r>
      <w:r>
        <w:rPr>
          <w:rFonts w:cstheme="minorHAnsi"/>
          <w:i/>
          <w:sz w:val="20"/>
          <w:szCs w:val="20"/>
          <w:lang w:bidi="tr-TR"/>
        </w:rPr>
        <w:t>’</w:t>
      </w:r>
      <w:r w:rsidR="00BE0A7B" w:rsidRPr="00790390">
        <w:rPr>
          <w:rFonts w:cstheme="minorHAnsi"/>
          <w:i/>
          <w:sz w:val="20"/>
          <w:szCs w:val="20"/>
          <w:lang w:bidi="tr-TR"/>
        </w:rPr>
        <w:t xml:space="preserve">ne girildiğinde, tesis için bazı bilgilerin hali hazırda doldurulmuş olduğu görülebilir ve bu bilgilerin bazıları yanlış, eksik veya yanlış yerde bulunuyor olabilir. Tüm bu bilgilerin güncel </w:t>
      </w:r>
      <w:r>
        <w:rPr>
          <w:rFonts w:cstheme="minorHAnsi"/>
          <w:i/>
          <w:sz w:val="20"/>
          <w:szCs w:val="20"/>
          <w:lang w:bidi="tr-TR"/>
        </w:rPr>
        <w:t xml:space="preserve">ve doğru </w:t>
      </w:r>
      <w:r w:rsidR="00BE0A7B" w:rsidRPr="00790390">
        <w:rPr>
          <w:rFonts w:cstheme="minorHAnsi"/>
          <w:i/>
          <w:sz w:val="20"/>
          <w:szCs w:val="20"/>
          <w:lang w:bidi="tr-TR"/>
        </w:rPr>
        <w:t>bilgi ile düzeltilmesi ve tüm alanların doldurulması beklenmektedir.</w:t>
      </w:r>
    </w:p>
    <w:p w14:paraId="173326C7" w14:textId="77777777" w:rsidR="00AC5B79" w:rsidRDefault="00127F1F" w:rsidP="008A15B8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  <w:lang w:bidi="tr-TR"/>
        </w:rPr>
      </w:pPr>
      <w:r>
        <w:rPr>
          <w:rFonts w:cstheme="minorHAnsi"/>
          <w:sz w:val="24"/>
          <w:szCs w:val="24"/>
          <w:lang w:bidi="tr-TR"/>
        </w:rPr>
        <w:t>T</w:t>
      </w:r>
      <w:r w:rsidR="0036489E">
        <w:rPr>
          <w:rFonts w:cstheme="minorHAnsi"/>
          <w:sz w:val="24"/>
          <w:szCs w:val="24"/>
          <w:lang w:bidi="tr-TR"/>
        </w:rPr>
        <w:t xml:space="preserve">esisin </w:t>
      </w:r>
      <w:r w:rsidR="00BE0A7B">
        <w:rPr>
          <w:rFonts w:cstheme="minorHAnsi"/>
          <w:sz w:val="24"/>
          <w:szCs w:val="24"/>
          <w:lang w:bidi="tr-TR"/>
        </w:rPr>
        <w:t>KSTK S</w:t>
      </w:r>
      <w:r w:rsidR="00AC5B79" w:rsidRPr="00476711">
        <w:rPr>
          <w:rFonts w:cstheme="minorHAnsi"/>
          <w:sz w:val="24"/>
          <w:szCs w:val="24"/>
          <w:lang w:bidi="tr-TR"/>
        </w:rPr>
        <w:t>istemi</w:t>
      </w:r>
      <w:r w:rsidR="0036489E">
        <w:rPr>
          <w:rFonts w:cstheme="minorHAnsi"/>
          <w:sz w:val="24"/>
          <w:szCs w:val="24"/>
          <w:lang w:bidi="tr-TR"/>
        </w:rPr>
        <w:t>’</w:t>
      </w:r>
      <w:r w:rsidR="00AC5B79" w:rsidRPr="00476711">
        <w:rPr>
          <w:rFonts w:cstheme="minorHAnsi"/>
          <w:sz w:val="24"/>
          <w:szCs w:val="24"/>
          <w:lang w:bidi="tr-TR"/>
        </w:rPr>
        <w:t xml:space="preserve">ne </w:t>
      </w:r>
      <w:r w:rsidR="00BE0A7B">
        <w:rPr>
          <w:rFonts w:cstheme="minorHAnsi"/>
          <w:sz w:val="24"/>
          <w:szCs w:val="24"/>
          <w:lang w:bidi="tr-TR"/>
        </w:rPr>
        <w:t>g</w:t>
      </w:r>
      <w:r>
        <w:rPr>
          <w:rFonts w:cstheme="minorHAnsi"/>
          <w:sz w:val="24"/>
          <w:szCs w:val="24"/>
          <w:lang w:bidi="tr-TR"/>
        </w:rPr>
        <w:t xml:space="preserve">irdiği bilgiler </w:t>
      </w:r>
      <w:r w:rsidR="000E483E">
        <w:rPr>
          <w:rFonts w:cstheme="minorHAnsi"/>
          <w:sz w:val="24"/>
          <w:szCs w:val="24"/>
          <w:lang w:bidi="tr-TR"/>
        </w:rPr>
        <w:t xml:space="preserve">kontrol </w:t>
      </w:r>
      <w:r>
        <w:rPr>
          <w:rFonts w:cstheme="minorHAnsi"/>
          <w:sz w:val="24"/>
          <w:szCs w:val="24"/>
          <w:lang w:bidi="tr-TR"/>
        </w:rPr>
        <w:t>edilecek</w:t>
      </w:r>
      <w:r w:rsidR="000E483E">
        <w:rPr>
          <w:rFonts w:cstheme="minorHAnsi"/>
          <w:sz w:val="24"/>
          <w:szCs w:val="24"/>
          <w:lang w:bidi="tr-TR"/>
        </w:rPr>
        <w:t xml:space="preserve">, eksik veya hatalı bilgi olması durumunda yetkili/sorumlu kişiyle irtibata </w:t>
      </w:r>
      <w:r>
        <w:rPr>
          <w:rFonts w:cstheme="minorHAnsi"/>
          <w:sz w:val="24"/>
          <w:szCs w:val="24"/>
          <w:lang w:bidi="tr-TR"/>
        </w:rPr>
        <w:t>geçilecek</w:t>
      </w:r>
      <w:r w:rsidR="000E483E">
        <w:rPr>
          <w:rFonts w:cstheme="minorHAnsi"/>
          <w:sz w:val="24"/>
          <w:szCs w:val="24"/>
          <w:lang w:bidi="tr-TR"/>
        </w:rPr>
        <w:t xml:space="preserve">, bilginin nihai hale gelmesinin ardından </w:t>
      </w:r>
      <w:r>
        <w:rPr>
          <w:rFonts w:cstheme="minorHAnsi"/>
          <w:sz w:val="24"/>
          <w:szCs w:val="24"/>
          <w:lang w:bidi="tr-TR"/>
        </w:rPr>
        <w:t>kayıt işlemi</w:t>
      </w:r>
      <w:r w:rsidR="00AC5B79" w:rsidRPr="00476711">
        <w:rPr>
          <w:rFonts w:cstheme="minorHAnsi"/>
          <w:sz w:val="24"/>
          <w:szCs w:val="24"/>
          <w:lang w:bidi="tr-TR"/>
        </w:rPr>
        <w:t xml:space="preserve"> </w:t>
      </w:r>
      <w:r>
        <w:rPr>
          <w:rFonts w:cstheme="minorHAnsi"/>
          <w:sz w:val="24"/>
          <w:szCs w:val="24"/>
          <w:lang w:bidi="tr-TR"/>
        </w:rPr>
        <w:t>Bakanlıkça onaylanacak</w:t>
      </w:r>
      <w:r w:rsidR="00AC5B79" w:rsidRPr="00476711">
        <w:rPr>
          <w:rFonts w:cstheme="minorHAnsi"/>
          <w:sz w:val="24"/>
          <w:szCs w:val="24"/>
          <w:lang w:bidi="tr-TR"/>
        </w:rPr>
        <w:t xml:space="preserve"> ve tesise özel </w:t>
      </w:r>
      <w:r w:rsidR="004B67DA">
        <w:rPr>
          <w:rFonts w:cstheme="minorHAnsi"/>
          <w:sz w:val="24"/>
          <w:szCs w:val="24"/>
          <w:lang w:bidi="tr-TR"/>
        </w:rPr>
        <w:t>“</w:t>
      </w:r>
      <w:r w:rsidR="00AC5B79" w:rsidRPr="00476711">
        <w:rPr>
          <w:rFonts w:cstheme="minorHAnsi"/>
          <w:sz w:val="24"/>
          <w:szCs w:val="24"/>
          <w:lang w:bidi="tr-TR"/>
        </w:rPr>
        <w:t>KSTK kimlik numarası</w:t>
      </w:r>
      <w:r w:rsidR="004B67DA">
        <w:rPr>
          <w:rFonts w:cstheme="minorHAnsi"/>
          <w:sz w:val="24"/>
          <w:szCs w:val="24"/>
          <w:lang w:bidi="tr-TR"/>
        </w:rPr>
        <w:t>”</w:t>
      </w:r>
      <w:r w:rsidR="00AC5B79" w:rsidRPr="00476711">
        <w:rPr>
          <w:rFonts w:cstheme="minorHAnsi"/>
          <w:sz w:val="24"/>
          <w:szCs w:val="24"/>
          <w:lang w:bidi="tr-TR"/>
        </w:rPr>
        <w:t xml:space="preserve"> tesise </w:t>
      </w:r>
      <w:r>
        <w:rPr>
          <w:rFonts w:cstheme="minorHAnsi"/>
          <w:sz w:val="24"/>
          <w:szCs w:val="24"/>
          <w:lang w:bidi="tr-TR"/>
        </w:rPr>
        <w:t>bildirilecektir</w:t>
      </w:r>
      <w:r w:rsidR="00AC5B79" w:rsidRPr="00476711">
        <w:rPr>
          <w:rFonts w:cstheme="minorHAnsi"/>
          <w:sz w:val="24"/>
          <w:szCs w:val="24"/>
          <w:lang w:bidi="tr-TR"/>
        </w:rPr>
        <w:t>.</w:t>
      </w:r>
      <w:r w:rsidR="00BE0A7B">
        <w:rPr>
          <w:rFonts w:cstheme="minorHAnsi"/>
          <w:sz w:val="24"/>
          <w:szCs w:val="24"/>
          <w:lang w:bidi="tr-TR"/>
        </w:rPr>
        <w:t xml:space="preserve"> Kayıt süreci böylece tamamlanmış </w:t>
      </w:r>
      <w:r>
        <w:rPr>
          <w:rFonts w:cstheme="minorHAnsi"/>
          <w:sz w:val="24"/>
          <w:szCs w:val="24"/>
          <w:lang w:bidi="tr-TR"/>
        </w:rPr>
        <w:t>olacaktır</w:t>
      </w:r>
      <w:r w:rsidR="00BE0A7B">
        <w:rPr>
          <w:rFonts w:cstheme="minorHAnsi"/>
          <w:sz w:val="24"/>
          <w:szCs w:val="24"/>
          <w:lang w:bidi="tr-TR"/>
        </w:rPr>
        <w:t>.</w:t>
      </w:r>
    </w:p>
    <w:p w14:paraId="20636E5F" w14:textId="77777777" w:rsidR="00160834" w:rsidRPr="00476711" w:rsidRDefault="0036489E" w:rsidP="008A15B8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  <w:lang w:bidi="tr-TR"/>
        </w:rPr>
      </w:pPr>
      <w:r>
        <w:rPr>
          <w:rFonts w:cstheme="minorHAnsi"/>
          <w:sz w:val="24"/>
          <w:szCs w:val="24"/>
          <w:lang w:bidi="tr-TR"/>
        </w:rPr>
        <w:t>KSTK Yönetmeliği ve uygulamalarına</w:t>
      </w:r>
      <w:r w:rsidR="00160834">
        <w:rPr>
          <w:rFonts w:cstheme="minorHAnsi"/>
          <w:sz w:val="24"/>
          <w:szCs w:val="24"/>
          <w:lang w:bidi="tr-TR"/>
        </w:rPr>
        <w:t xml:space="preserve"> yönelik tüm soru ve sorunlar için </w:t>
      </w:r>
      <w:hyperlink r:id="rId8" w:history="1">
        <w:r w:rsidR="00160834" w:rsidRPr="003B37C8">
          <w:rPr>
            <w:rStyle w:val="Kpr"/>
            <w:rFonts w:cstheme="minorHAnsi"/>
            <w:sz w:val="24"/>
            <w:szCs w:val="24"/>
            <w:lang w:bidi="tr-TR"/>
          </w:rPr>
          <w:t>kstk@csb.gov.tr</w:t>
        </w:r>
      </w:hyperlink>
      <w:r w:rsidR="00160834">
        <w:rPr>
          <w:rFonts w:cstheme="minorHAnsi"/>
          <w:sz w:val="24"/>
          <w:szCs w:val="24"/>
          <w:lang w:bidi="tr-TR"/>
        </w:rPr>
        <w:t xml:space="preserve"> e-posta adresini</w:t>
      </w:r>
      <w:r w:rsidR="00983C11">
        <w:rPr>
          <w:rFonts w:cstheme="minorHAnsi"/>
          <w:sz w:val="24"/>
          <w:szCs w:val="24"/>
          <w:lang w:bidi="tr-TR"/>
        </w:rPr>
        <w:t>n</w:t>
      </w:r>
      <w:r w:rsidR="00160834">
        <w:rPr>
          <w:rFonts w:cstheme="minorHAnsi"/>
          <w:sz w:val="24"/>
          <w:szCs w:val="24"/>
          <w:lang w:bidi="tr-TR"/>
        </w:rPr>
        <w:t xml:space="preserve"> </w:t>
      </w:r>
      <w:r w:rsidR="00983C11">
        <w:rPr>
          <w:rFonts w:cstheme="minorHAnsi"/>
          <w:sz w:val="24"/>
          <w:szCs w:val="24"/>
          <w:lang w:bidi="tr-TR"/>
        </w:rPr>
        <w:t>kullanılması</w:t>
      </w:r>
      <w:r w:rsidR="00160834">
        <w:rPr>
          <w:rFonts w:cstheme="minorHAnsi"/>
          <w:sz w:val="24"/>
          <w:szCs w:val="24"/>
          <w:lang w:bidi="tr-TR"/>
        </w:rPr>
        <w:t xml:space="preserve"> gerekmektedir.</w:t>
      </w:r>
    </w:p>
    <w:p w14:paraId="218DF054" w14:textId="77777777" w:rsidR="00AC5B79" w:rsidRPr="00476711" w:rsidRDefault="00AC5B79" w:rsidP="008A15B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D499ABC" w14:textId="77777777" w:rsidR="00210AE7" w:rsidRPr="00476711" w:rsidRDefault="00210AE7" w:rsidP="008A15B8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210AE7" w:rsidRPr="00476711" w:rsidSect="008A15B8">
      <w:footerReference w:type="default" r:id="rId9"/>
      <w:pgSz w:w="11906" w:h="16838"/>
      <w:pgMar w:top="1276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2221E" w14:textId="77777777" w:rsidR="002346E2" w:rsidRDefault="002346E2" w:rsidP="00B9322A">
      <w:pPr>
        <w:spacing w:after="0" w:line="240" w:lineRule="auto"/>
      </w:pPr>
      <w:r>
        <w:separator/>
      </w:r>
    </w:p>
  </w:endnote>
  <w:endnote w:type="continuationSeparator" w:id="0">
    <w:p w14:paraId="488CCA15" w14:textId="77777777" w:rsidR="002346E2" w:rsidRDefault="002346E2" w:rsidP="00B9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2597866"/>
      <w:docPartObj>
        <w:docPartGallery w:val="Page Numbers (Bottom of Page)"/>
        <w:docPartUnique/>
      </w:docPartObj>
    </w:sdtPr>
    <w:sdtEndPr/>
    <w:sdtContent>
      <w:p w14:paraId="523541C3" w14:textId="77777777" w:rsidR="00B9322A" w:rsidRDefault="00B9322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59D">
          <w:rPr>
            <w:noProof/>
          </w:rPr>
          <w:t>1</w:t>
        </w:r>
        <w:r>
          <w:fldChar w:fldCharType="end"/>
        </w:r>
      </w:p>
    </w:sdtContent>
  </w:sdt>
  <w:p w14:paraId="6028B79F" w14:textId="77777777" w:rsidR="00B9322A" w:rsidRDefault="00B932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F070F" w14:textId="77777777" w:rsidR="002346E2" w:rsidRDefault="002346E2" w:rsidP="00B9322A">
      <w:pPr>
        <w:spacing w:after="0" w:line="240" w:lineRule="auto"/>
      </w:pPr>
      <w:r>
        <w:separator/>
      </w:r>
    </w:p>
  </w:footnote>
  <w:footnote w:type="continuationSeparator" w:id="0">
    <w:p w14:paraId="3C7A0D83" w14:textId="77777777" w:rsidR="002346E2" w:rsidRDefault="002346E2" w:rsidP="00B93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4E1E"/>
    <w:multiLevelType w:val="hybridMultilevel"/>
    <w:tmpl w:val="50ECD4C2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A75F0"/>
    <w:multiLevelType w:val="hybridMultilevel"/>
    <w:tmpl w:val="2548C6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C735E8"/>
    <w:multiLevelType w:val="hybridMultilevel"/>
    <w:tmpl w:val="86D891C4"/>
    <w:lvl w:ilvl="0" w:tplc="9D8A31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275029">
    <w:abstractNumId w:val="0"/>
  </w:num>
  <w:num w:numId="2" w16cid:durableId="620840007">
    <w:abstractNumId w:val="1"/>
  </w:num>
  <w:num w:numId="3" w16cid:durableId="196361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E7"/>
    <w:rsid w:val="000B4526"/>
    <w:rsid w:val="000C02C7"/>
    <w:rsid w:val="000E483E"/>
    <w:rsid w:val="00127F1F"/>
    <w:rsid w:val="001366FB"/>
    <w:rsid w:val="00160834"/>
    <w:rsid w:val="00203609"/>
    <w:rsid w:val="00210337"/>
    <w:rsid w:val="00210AE7"/>
    <w:rsid w:val="00215CF9"/>
    <w:rsid w:val="00216998"/>
    <w:rsid w:val="002346E2"/>
    <w:rsid w:val="00250EA5"/>
    <w:rsid w:val="002609F9"/>
    <w:rsid w:val="00275AAB"/>
    <w:rsid w:val="00285F94"/>
    <w:rsid w:val="002B13A7"/>
    <w:rsid w:val="002D266E"/>
    <w:rsid w:val="00330BA0"/>
    <w:rsid w:val="00340E9F"/>
    <w:rsid w:val="0036489E"/>
    <w:rsid w:val="004127B0"/>
    <w:rsid w:val="004334C4"/>
    <w:rsid w:val="00476711"/>
    <w:rsid w:val="004934D2"/>
    <w:rsid w:val="004B67DA"/>
    <w:rsid w:val="004E1063"/>
    <w:rsid w:val="005050D7"/>
    <w:rsid w:val="005207C4"/>
    <w:rsid w:val="00524F6B"/>
    <w:rsid w:val="00585900"/>
    <w:rsid w:val="005C4C41"/>
    <w:rsid w:val="005E4783"/>
    <w:rsid w:val="00667A4B"/>
    <w:rsid w:val="00670E4A"/>
    <w:rsid w:val="006977F4"/>
    <w:rsid w:val="006C3645"/>
    <w:rsid w:val="00710EA3"/>
    <w:rsid w:val="00766B1B"/>
    <w:rsid w:val="00774DF5"/>
    <w:rsid w:val="00790390"/>
    <w:rsid w:val="007A6C11"/>
    <w:rsid w:val="007B7F5B"/>
    <w:rsid w:val="007F3732"/>
    <w:rsid w:val="00821E7A"/>
    <w:rsid w:val="008376E4"/>
    <w:rsid w:val="00885866"/>
    <w:rsid w:val="008A15B8"/>
    <w:rsid w:val="008B426F"/>
    <w:rsid w:val="009114CF"/>
    <w:rsid w:val="00983C11"/>
    <w:rsid w:val="00991C41"/>
    <w:rsid w:val="009D2A20"/>
    <w:rsid w:val="00A00300"/>
    <w:rsid w:val="00A22BA2"/>
    <w:rsid w:val="00A451FF"/>
    <w:rsid w:val="00A91BE2"/>
    <w:rsid w:val="00AC33AA"/>
    <w:rsid w:val="00AC5B79"/>
    <w:rsid w:val="00AF3F12"/>
    <w:rsid w:val="00B9322A"/>
    <w:rsid w:val="00BE0A7B"/>
    <w:rsid w:val="00BE61B0"/>
    <w:rsid w:val="00C00527"/>
    <w:rsid w:val="00D27B5D"/>
    <w:rsid w:val="00DB4EF5"/>
    <w:rsid w:val="00DF4A0F"/>
    <w:rsid w:val="00E83D9D"/>
    <w:rsid w:val="00EA372E"/>
    <w:rsid w:val="00F12BAE"/>
    <w:rsid w:val="00F2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EADE"/>
  <w15:chartTrackingRefBased/>
  <w15:docId w15:val="{ED095D40-681B-4EB7-8B1B-0760F57F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5B79"/>
    <w:pPr>
      <w:ind w:left="720"/>
      <w:contextualSpacing/>
    </w:pPr>
  </w:style>
  <w:style w:type="paragraph" w:customStyle="1" w:styleId="Footer2">
    <w:name w:val="Footer2"/>
    <w:basedOn w:val="Normal"/>
    <w:next w:val="AltBilgi"/>
    <w:link w:val="AltbilgiChar"/>
    <w:uiPriority w:val="99"/>
    <w:unhideWhenUsed/>
    <w:rsid w:val="00774D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bilgi Char"/>
    <w:aliases w:val="Footer2 Char"/>
    <w:basedOn w:val="VarsaylanParagrafYazTipi"/>
    <w:link w:val="Footer2"/>
    <w:uiPriority w:val="99"/>
    <w:rsid w:val="00774DF5"/>
  </w:style>
  <w:style w:type="paragraph" w:styleId="AltBilgi">
    <w:name w:val="footer"/>
    <w:basedOn w:val="Normal"/>
    <w:link w:val="AltBilgiChar0"/>
    <w:uiPriority w:val="99"/>
    <w:unhideWhenUsed/>
    <w:rsid w:val="00774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774DF5"/>
  </w:style>
  <w:style w:type="paragraph" w:styleId="BalonMetni">
    <w:name w:val="Balloon Text"/>
    <w:basedOn w:val="Normal"/>
    <w:link w:val="BalonMetniChar"/>
    <w:uiPriority w:val="99"/>
    <w:semiHidden/>
    <w:unhideWhenUsed/>
    <w:rsid w:val="004E1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06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9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322A"/>
  </w:style>
  <w:style w:type="character" w:styleId="Kpr">
    <w:name w:val="Hyperlink"/>
    <w:basedOn w:val="VarsaylanParagrafYazTipi"/>
    <w:uiPriority w:val="99"/>
    <w:unhideWhenUsed/>
    <w:rsid w:val="00667A4B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648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tk@csb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stk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SCCM06S01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Keskin Çatal</dc:creator>
  <cp:keywords/>
  <dc:description/>
  <cp:lastModifiedBy>ismail beceneli</cp:lastModifiedBy>
  <cp:revision>2</cp:revision>
  <cp:lastPrinted>2022-03-28T11:56:00Z</cp:lastPrinted>
  <dcterms:created xsi:type="dcterms:W3CDTF">2022-04-11T06:46:00Z</dcterms:created>
  <dcterms:modified xsi:type="dcterms:W3CDTF">2022-04-11T06:46:00Z</dcterms:modified>
</cp:coreProperties>
</file>